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69" w:rsidRPr="00094569" w:rsidRDefault="005A3E3E">
      <w:pPr>
        <w:rPr>
          <w:rFonts w:ascii="Corbel" w:hAnsi="Corbel"/>
          <w:sz w:val="36"/>
          <w:szCs w:val="36"/>
        </w:rPr>
      </w:pPr>
      <w:bookmarkStart w:id="0" w:name="_GoBack"/>
      <w:bookmarkEnd w:id="0"/>
      <w:r>
        <w:rPr>
          <w:rFonts w:ascii="Corbel" w:hAnsi="Corbel"/>
          <w:sz w:val="36"/>
          <w:szCs w:val="36"/>
        </w:rPr>
        <w:t>Protokoll för regionkonferens</w:t>
      </w:r>
      <w:r w:rsidR="00E31448">
        <w:rPr>
          <w:rFonts w:ascii="Corbel" w:hAnsi="Corbel"/>
          <w:sz w:val="36"/>
          <w:szCs w:val="36"/>
        </w:rPr>
        <w:t xml:space="preserve"> norr i Umeå den 25</w:t>
      </w:r>
      <w:r w:rsidR="00094569" w:rsidRPr="00094569">
        <w:rPr>
          <w:rFonts w:ascii="Corbel" w:hAnsi="Corbel"/>
          <w:sz w:val="36"/>
          <w:szCs w:val="36"/>
        </w:rPr>
        <w:t xml:space="preserve"> april </w:t>
      </w:r>
      <w:r w:rsidR="00E31448">
        <w:rPr>
          <w:rFonts w:ascii="Corbel" w:hAnsi="Corbel"/>
          <w:sz w:val="36"/>
          <w:szCs w:val="36"/>
        </w:rPr>
        <w:t>2015</w:t>
      </w:r>
    </w:p>
    <w:p w:rsidR="00094569" w:rsidRDefault="00E31448">
      <w:pPr>
        <w:rPr>
          <w:rFonts w:ascii="Corbel" w:hAnsi="Corbel"/>
          <w:sz w:val="28"/>
          <w:szCs w:val="28"/>
        </w:rPr>
      </w:pPr>
      <w:r>
        <w:rPr>
          <w:rFonts w:ascii="Corbel" w:hAnsi="Corbel"/>
          <w:sz w:val="28"/>
          <w:szCs w:val="28"/>
        </w:rPr>
        <w:t>Tid: 11.00 – 18.00, Plats: Badmintonstadion</w:t>
      </w:r>
    </w:p>
    <w:p w:rsidR="00094569" w:rsidRDefault="005A3E3E">
      <w:pPr>
        <w:rPr>
          <w:rFonts w:ascii="Corbel" w:hAnsi="Corbel"/>
          <w:sz w:val="28"/>
          <w:szCs w:val="28"/>
        </w:rPr>
      </w:pPr>
      <w:r>
        <w:rPr>
          <w:rFonts w:ascii="Corbel" w:hAnsi="Corbel"/>
          <w:sz w:val="28"/>
          <w:szCs w:val="28"/>
        </w:rPr>
        <w:t>Närvarande:</w:t>
      </w:r>
      <w:r>
        <w:rPr>
          <w:rFonts w:ascii="Corbel" w:hAnsi="Corbel"/>
          <w:sz w:val="28"/>
          <w:szCs w:val="28"/>
        </w:rPr>
        <w:tab/>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Håkan Melker</w:t>
      </w:r>
      <w:r w:rsidR="00E31448">
        <w:rPr>
          <w:rFonts w:ascii="Corbel" w:hAnsi="Corbel"/>
          <w:sz w:val="28"/>
          <w:szCs w:val="28"/>
        </w:rPr>
        <w:t>,</w:t>
      </w:r>
      <w:r>
        <w:rPr>
          <w:rFonts w:ascii="Corbel" w:hAnsi="Corbel"/>
          <w:sz w:val="28"/>
          <w:szCs w:val="28"/>
        </w:rPr>
        <w:t xml:space="preserve"> Föreningsutvecklare BS</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Kurt Knutsson</w:t>
      </w:r>
      <w:r w:rsidR="00E31448">
        <w:rPr>
          <w:rFonts w:ascii="Corbel" w:hAnsi="Corbel"/>
          <w:sz w:val="28"/>
          <w:szCs w:val="28"/>
        </w:rPr>
        <w:t>,</w:t>
      </w:r>
      <w:r>
        <w:rPr>
          <w:rFonts w:ascii="Corbel" w:hAnsi="Corbel"/>
          <w:sz w:val="28"/>
          <w:szCs w:val="28"/>
        </w:rPr>
        <w:t xml:space="preserve"> IFK Umeå</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Ann-Gerd Sjöström</w:t>
      </w:r>
      <w:r w:rsidR="00E31448">
        <w:rPr>
          <w:rFonts w:ascii="Corbel" w:hAnsi="Corbel"/>
          <w:sz w:val="28"/>
          <w:szCs w:val="28"/>
        </w:rPr>
        <w:t>,</w:t>
      </w:r>
      <w:r>
        <w:rPr>
          <w:rFonts w:ascii="Corbel" w:hAnsi="Corbel"/>
          <w:sz w:val="28"/>
          <w:szCs w:val="28"/>
        </w:rPr>
        <w:t xml:space="preserve"> IFK Umeå</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r>
      <w:r w:rsidR="00E31448">
        <w:rPr>
          <w:rFonts w:ascii="Corbel" w:hAnsi="Corbel"/>
          <w:sz w:val="28"/>
          <w:szCs w:val="28"/>
        </w:rPr>
        <w:t>Anna Forsberg,</w:t>
      </w:r>
      <w:r>
        <w:rPr>
          <w:rFonts w:ascii="Corbel" w:hAnsi="Corbel"/>
          <w:sz w:val="28"/>
          <w:szCs w:val="28"/>
        </w:rPr>
        <w:t xml:space="preserve"> Västernorrland</w:t>
      </w:r>
      <w:r w:rsidR="00E31448">
        <w:rPr>
          <w:rFonts w:ascii="Corbel" w:hAnsi="Corbel"/>
          <w:sz w:val="28"/>
          <w:szCs w:val="28"/>
        </w:rPr>
        <w:t>s BF</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Jan Erik Sandin</w:t>
      </w:r>
      <w:r w:rsidR="00E31448">
        <w:rPr>
          <w:rFonts w:ascii="Corbel" w:hAnsi="Corbel"/>
          <w:sz w:val="28"/>
          <w:szCs w:val="28"/>
        </w:rPr>
        <w:t>,</w:t>
      </w:r>
      <w:r>
        <w:rPr>
          <w:rFonts w:ascii="Corbel" w:hAnsi="Corbel"/>
          <w:sz w:val="28"/>
          <w:szCs w:val="28"/>
        </w:rPr>
        <w:t xml:space="preserve"> Hälsingland</w:t>
      </w:r>
      <w:r w:rsidR="00E31448">
        <w:rPr>
          <w:rFonts w:ascii="Corbel" w:hAnsi="Corbel"/>
          <w:sz w:val="28"/>
          <w:szCs w:val="28"/>
        </w:rPr>
        <w:t>s BF</w:t>
      </w:r>
    </w:p>
    <w:p w:rsidR="007927C4" w:rsidRDefault="007927C4">
      <w:pPr>
        <w:rPr>
          <w:rFonts w:ascii="Corbel" w:hAnsi="Corbel"/>
          <w:sz w:val="28"/>
          <w:szCs w:val="28"/>
        </w:rPr>
      </w:pPr>
      <w:r>
        <w:rPr>
          <w:rFonts w:ascii="Corbel" w:hAnsi="Corbel"/>
          <w:sz w:val="28"/>
          <w:szCs w:val="28"/>
        </w:rPr>
        <w:tab/>
      </w:r>
      <w:r>
        <w:rPr>
          <w:rFonts w:ascii="Corbel" w:hAnsi="Corbel"/>
          <w:sz w:val="28"/>
          <w:szCs w:val="28"/>
        </w:rPr>
        <w:tab/>
        <w:t>Jan Andersson</w:t>
      </w:r>
      <w:r w:rsidR="00E31448">
        <w:rPr>
          <w:rFonts w:ascii="Corbel" w:hAnsi="Corbel"/>
          <w:sz w:val="28"/>
          <w:szCs w:val="28"/>
        </w:rPr>
        <w:t>, S</w:t>
      </w:r>
      <w:r w:rsidR="003C4102">
        <w:rPr>
          <w:rFonts w:ascii="Corbel" w:hAnsi="Corbel"/>
          <w:sz w:val="28"/>
          <w:szCs w:val="28"/>
        </w:rPr>
        <w:t>amordnare tekniska funktionärer</w:t>
      </w:r>
    </w:p>
    <w:p w:rsidR="003E2FB0" w:rsidRDefault="003E2FB0">
      <w:pPr>
        <w:rPr>
          <w:rFonts w:ascii="Corbel" w:hAnsi="Corbel"/>
          <w:sz w:val="28"/>
          <w:szCs w:val="28"/>
        </w:rPr>
      </w:pPr>
    </w:p>
    <w:p w:rsidR="008F618B" w:rsidRDefault="00E31448" w:rsidP="008F618B">
      <w:pPr>
        <w:pStyle w:val="Liststycke"/>
        <w:numPr>
          <w:ilvl w:val="0"/>
          <w:numId w:val="9"/>
        </w:numPr>
        <w:rPr>
          <w:rFonts w:ascii="Corbel" w:hAnsi="Corbel"/>
          <w:b/>
          <w:sz w:val="28"/>
          <w:szCs w:val="28"/>
        </w:rPr>
      </w:pPr>
      <w:r>
        <w:rPr>
          <w:rFonts w:ascii="Corbel" w:hAnsi="Corbel"/>
          <w:b/>
          <w:sz w:val="28"/>
          <w:szCs w:val="28"/>
        </w:rPr>
        <w:t>Håkan</w:t>
      </w:r>
      <w:r w:rsidR="008F618B" w:rsidRPr="00074F18">
        <w:rPr>
          <w:rFonts w:ascii="Corbel" w:hAnsi="Corbel"/>
          <w:b/>
          <w:sz w:val="28"/>
          <w:szCs w:val="28"/>
        </w:rPr>
        <w:t xml:space="preserve"> hälsar välkommen till regionkonferens norr</w:t>
      </w:r>
      <w:r>
        <w:rPr>
          <w:rFonts w:ascii="Corbel" w:hAnsi="Corbel"/>
          <w:b/>
          <w:sz w:val="28"/>
          <w:szCs w:val="28"/>
        </w:rPr>
        <w:t xml:space="preserve"> 2015</w:t>
      </w:r>
      <w:r w:rsidR="008F618B" w:rsidRPr="00074F18">
        <w:rPr>
          <w:rFonts w:ascii="Corbel" w:hAnsi="Corbel"/>
          <w:b/>
          <w:sz w:val="28"/>
          <w:szCs w:val="28"/>
        </w:rPr>
        <w:t>.</w:t>
      </w:r>
    </w:p>
    <w:p w:rsidR="00E31448" w:rsidRPr="00E31448" w:rsidRDefault="00E31448" w:rsidP="00E31448">
      <w:pPr>
        <w:ind w:left="720"/>
        <w:rPr>
          <w:rFonts w:ascii="Corbel" w:hAnsi="Corbel"/>
          <w:sz w:val="28"/>
          <w:szCs w:val="28"/>
        </w:rPr>
      </w:pPr>
      <w:r w:rsidRPr="00E31448">
        <w:rPr>
          <w:rFonts w:ascii="Corbel" w:hAnsi="Corbel"/>
          <w:sz w:val="28"/>
          <w:szCs w:val="28"/>
        </w:rPr>
        <w:t>Tyvärr saknas representation från Dalarna, Norrbotten och Jämtland/Härjedalen.</w:t>
      </w:r>
    </w:p>
    <w:p w:rsidR="00074F18" w:rsidRPr="008F618B" w:rsidRDefault="00074F18" w:rsidP="00074F18">
      <w:pPr>
        <w:pStyle w:val="Liststycke"/>
        <w:rPr>
          <w:rFonts w:ascii="Corbel" w:hAnsi="Corbel"/>
          <w:sz w:val="28"/>
          <w:szCs w:val="28"/>
        </w:rPr>
      </w:pPr>
    </w:p>
    <w:p w:rsidR="00C86062" w:rsidRDefault="00074F18" w:rsidP="00074F18">
      <w:pPr>
        <w:pStyle w:val="Liststycke"/>
        <w:numPr>
          <w:ilvl w:val="0"/>
          <w:numId w:val="9"/>
        </w:numPr>
        <w:rPr>
          <w:rFonts w:ascii="Corbel" w:hAnsi="Corbel"/>
          <w:sz w:val="28"/>
          <w:szCs w:val="28"/>
        </w:rPr>
      </w:pPr>
      <w:r w:rsidRPr="00074F18">
        <w:rPr>
          <w:rFonts w:ascii="Corbel" w:hAnsi="Corbel"/>
          <w:b/>
          <w:sz w:val="28"/>
          <w:szCs w:val="28"/>
        </w:rPr>
        <w:t>Förenin</w:t>
      </w:r>
      <w:r w:rsidR="00E31448">
        <w:rPr>
          <w:rFonts w:ascii="Corbel" w:hAnsi="Corbel"/>
          <w:b/>
          <w:sz w:val="28"/>
          <w:szCs w:val="28"/>
        </w:rPr>
        <w:t>gsutvecklarnas arbete hittills, vad händer under 2015?</w:t>
      </w:r>
    </w:p>
    <w:p w:rsidR="00182158" w:rsidRDefault="00591D8A" w:rsidP="00182158">
      <w:pPr>
        <w:ind w:left="360"/>
        <w:rPr>
          <w:rFonts w:ascii="Corbel" w:hAnsi="Corbel"/>
          <w:sz w:val="28"/>
          <w:szCs w:val="28"/>
        </w:rPr>
      </w:pPr>
      <w:r>
        <w:rPr>
          <w:rFonts w:ascii="Corbel" w:hAnsi="Corbel"/>
          <w:sz w:val="28"/>
          <w:szCs w:val="28"/>
        </w:rPr>
        <w:t xml:space="preserve">Arbetet från 2014 fortsätter, </w:t>
      </w:r>
      <w:proofErr w:type="gramStart"/>
      <w:r>
        <w:rPr>
          <w:rFonts w:ascii="Corbel" w:hAnsi="Corbel"/>
          <w:sz w:val="28"/>
          <w:szCs w:val="28"/>
        </w:rPr>
        <w:t>dvs</w:t>
      </w:r>
      <w:proofErr w:type="gramEnd"/>
      <w:r>
        <w:rPr>
          <w:rFonts w:ascii="Corbel" w:hAnsi="Corbel"/>
          <w:sz w:val="28"/>
          <w:szCs w:val="28"/>
        </w:rPr>
        <w:t xml:space="preserve"> vi kommer fortsätta jobba med fokusområdena </w:t>
      </w:r>
      <w:r w:rsidRPr="0012632C">
        <w:rPr>
          <w:rFonts w:ascii="Corbel" w:hAnsi="Corbel"/>
          <w:b/>
          <w:sz w:val="28"/>
          <w:szCs w:val="28"/>
        </w:rPr>
        <w:t>Ledarrekrytering</w:t>
      </w:r>
      <w:r>
        <w:rPr>
          <w:rFonts w:ascii="Corbel" w:hAnsi="Corbel"/>
          <w:sz w:val="28"/>
          <w:szCs w:val="28"/>
        </w:rPr>
        <w:t xml:space="preserve">, </w:t>
      </w:r>
      <w:r w:rsidRPr="0012632C">
        <w:rPr>
          <w:rFonts w:ascii="Corbel" w:hAnsi="Corbel"/>
          <w:b/>
          <w:sz w:val="28"/>
          <w:szCs w:val="28"/>
        </w:rPr>
        <w:t>Utbildning</w:t>
      </w:r>
      <w:r>
        <w:rPr>
          <w:rFonts w:ascii="Corbel" w:hAnsi="Corbel"/>
          <w:sz w:val="28"/>
          <w:szCs w:val="28"/>
        </w:rPr>
        <w:t xml:space="preserve"> och </w:t>
      </w:r>
      <w:r w:rsidRPr="0012632C">
        <w:rPr>
          <w:rFonts w:ascii="Corbel" w:hAnsi="Corbel"/>
          <w:b/>
          <w:sz w:val="28"/>
          <w:szCs w:val="28"/>
        </w:rPr>
        <w:t>Samverkan över föreningsgränser</w:t>
      </w:r>
      <w:r>
        <w:rPr>
          <w:rFonts w:ascii="Corbel" w:hAnsi="Corbel"/>
          <w:sz w:val="28"/>
          <w:szCs w:val="28"/>
        </w:rPr>
        <w:t>. En förändring är att vi kommer i högre grad att prioritera</w:t>
      </w:r>
      <w:r w:rsidR="0012632C">
        <w:rPr>
          <w:rFonts w:ascii="Corbel" w:hAnsi="Corbel"/>
          <w:sz w:val="28"/>
          <w:szCs w:val="28"/>
        </w:rPr>
        <w:t xml:space="preserve"> de föreningar som själva VILL</w:t>
      </w:r>
      <w:r>
        <w:rPr>
          <w:rFonts w:ascii="Corbel" w:hAnsi="Corbel"/>
          <w:sz w:val="28"/>
          <w:szCs w:val="28"/>
        </w:rPr>
        <w:t xml:space="preserve"> jobba med utveckling/utbildning, vilket då kan leda till fler träffar och en djupare ko</w:t>
      </w:r>
      <w:r w:rsidR="0012632C">
        <w:rPr>
          <w:rFonts w:ascii="Corbel" w:hAnsi="Corbel"/>
          <w:sz w:val="28"/>
          <w:szCs w:val="28"/>
        </w:rPr>
        <w:t>ntakt med dessa föreningar</w:t>
      </w:r>
      <w:r>
        <w:rPr>
          <w:rFonts w:ascii="Corbel" w:hAnsi="Corbel"/>
          <w:sz w:val="28"/>
          <w:szCs w:val="28"/>
        </w:rPr>
        <w:t>.</w:t>
      </w:r>
      <w:r w:rsidR="0012632C">
        <w:rPr>
          <w:rFonts w:ascii="Corbel" w:hAnsi="Corbel"/>
          <w:sz w:val="28"/>
          <w:szCs w:val="28"/>
        </w:rPr>
        <w:t xml:space="preserve"> Självklart är också samarbetet </w:t>
      </w:r>
      <w:r w:rsidR="00182158">
        <w:rPr>
          <w:rFonts w:ascii="Corbel" w:hAnsi="Corbel"/>
          <w:sz w:val="28"/>
          <w:szCs w:val="28"/>
        </w:rPr>
        <w:t xml:space="preserve">med SISU prioriterat. </w:t>
      </w:r>
      <w:proofErr w:type="gramStart"/>
      <w:r w:rsidR="00874466">
        <w:rPr>
          <w:rFonts w:ascii="Corbel" w:hAnsi="Corbel"/>
          <w:sz w:val="28"/>
          <w:szCs w:val="28"/>
        </w:rPr>
        <w:t>Badmintonföreningarna  kan</w:t>
      </w:r>
      <w:proofErr w:type="gramEnd"/>
      <w:r w:rsidR="00874466">
        <w:rPr>
          <w:rFonts w:ascii="Corbel" w:hAnsi="Corbel"/>
          <w:sz w:val="28"/>
          <w:szCs w:val="28"/>
        </w:rPr>
        <w:t xml:space="preserve"> i mycket högre grad använda sig av SISU när det gäller utbildning och föreningsutveckling. </w:t>
      </w:r>
      <w:r w:rsidR="006E0268" w:rsidRPr="00074F18">
        <w:rPr>
          <w:rFonts w:ascii="Corbel" w:hAnsi="Corbel"/>
          <w:sz w:val="28"/>
          <w:szCs w:val="28"/>
        </w:rPr>
        <w:t xml:space="preserve">När det gäller utbildningstimmar kan alla distrikt numera redovisa timmar även om det </w:t>
      </w:r>
      <w:r w:rsidR="00182158">
        <w:rPr>
          <w:rFonts w:ascii="Corbel" w:hAnsi="Corbel"/>
          <w:sz w:val="28"/>
          <w:szCs w:val="28"/>
        </w:rPr>
        <w:t xml:space="preserve">fortfarande </w:t>
      </w:r>
      <w:r w:rsidR="006E0268" w:rsidRPr="00074F18">
        <w:rPr>
          <w:rFonts w:ascii="Corbel" w:hAnsi="Corbel"/>
          <w:sz w:val="28"/>
          <w:szCs w:val="28"/>
        </w:rPr>
        <w:t>finns mycket att göra när det gäller mängden.</w:t>
      </w:r>
      <w:r w:rsidR="00E521F9">
        <w:rPr>
          <w:rFonts w:ascii="Corbel" w:hAnsi="Corbel"/>
          <w:sz w:val="28"/>
          <w:szCs w:val="28"/>
        </w:rPr>
        <w:br/>
      </w:r>
      <w:r w:rsidR="00182158">
        <w:rPr>
          <w:rFonts w:ascii="Corbel" w:hAnsi="Corbel"/>
          <w:sz w:val="28"/>
          <w:szCs w:val="28"/>
        </w:rPr>
        <w:lastRenderedPageBreak/>
        <w:t xml:space="preserve">Glädjande är dock att Badminton Sweden tillsammans nästan fördubblar antalet utbildningstimmar mot 2013. Här nedan kommer siffrorna för vår region, där tyvärr jämförelsetalen från 2012-2013 har försvunnit för Dalarna. Vet dock att Dalarna gjort en rejäl ökning mot tidigare år. Ett minimivärde som varje förening borde klara att redovisa, oavsett storlek, är 50 </w:t>
      </w:r>
      <w:proofErr w:type="spellStart"/>
      <w:r w:rsidR="00182158">
        <w:rPr>
          <w:rFonts w:ascii="Corbel" w:hAnsi="Corbel"/>
          <w:sz w:val="28"/>
          <w:szCs w:val="28"/>
        </w:rPr>
        <w:t>utb.timmar</w:t>
      </w:r>
      <w:proofErr w:type="spellEnd"/>
      <w:r w:rsidR="00182158">
        <w:rPr>
          <w:rFonts w:ascii="Corbel" w:hAnsi="Corbel"/>
          <w:sz w:val="28"/>
          <w:szCs w:val="28"/>
        </w:rPr>
        <w:t>/år.</w:t>
      </w:r>
    </w:p>
    <w:tbl>
      <w:tblPr>
        <w:tblW w:w="8500" w:type="dxa"/>
        <w:tblCellMar>
          <w:left w:w="0" w:type="dxa"/>
          <w:right w:w="0" w:type="dxa"/>
        </w:tblCellMar>
        <w:tblLook w:val="0600" w:firstRow="0" w:lastRow="0" w:firstColumn="0" w:lastColumn="0" w:noHBand="1" w:noVBand="1"/>
      </w:tblPr>
      <w:tblGrid>
        <w:gridCol w:w="1316"/>
        <w:gridCol w:w="1058"/>
        <w:gridCol w:w="1377"/>
        <w:gridCol w:w="937"/>
        <w:gridCol w:w="1177"/>
        <w:gridCol w:w="1318"/>
        <w:gridCol w:w="1317"/>
      </w:tblGrid>
      <w:tr w:rsidR="00182158" w:rsidRPr="00182158" w:rsidTr="00182158">
        <w:trPr>
          <w:trHeight w:val="759"/>
        </w:trPr>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06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proofErr w:type="spellStart"/>
            <w:r w:rsidRPr="00182158">
              <w:rPr>
                <w:rFonts w:ascii="Calibri" w:eastAsia="Times New Roman" w:hAnsi="Calibri" w:cs="Arial"/>
                <w:b/>
                <w:bCs/>
                <w:color w:val="000000"/>
                <w:kern w:val="24"/>
                <w:sz w:val="24"/>
                <w:szCs w:val="24"/>
                <w:lang w:eastAsia="sv-SE"/>
              </w:rPr>
              <w:t>Norrb</w:t>
            </w:r>
            <w:proofErr w:type="spellEnd"/>
            <w:r w:rsidRPr="00182158">
              <w:rPr>
                <w:rFonts w:ascii="Calibri" w:eastAsia="Times New Roman" w:hAnsi="Calibri" w:cs="Arial"/>
                <w:b/>
                <w:bCs/>
                <w:color w:val="000000"/>
                <w:kern w:val="24"/>
                <w:sz w:val="24"/>
                <w:szCs w:val="24"/>
                <w:lang w:eastAsia="sv-SE"/>
              </w:rPr>
              <w:t>.</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proofErr w:type="spellStart"/>
            <w:r w:rsidRPr="00182158">
              <w:rPr>
                <w:rFonts w:ascii="Calibri" w:eastAsia="Times New Roman" w:hAnsi="Calibri" w:cs="Arial"/>
                <w:b/>
                <w:bCs/>
                <w:color w:val="000000"/>
                <w:kern w:val="24"/>
                <w:sz w:val="24"/>
                <w:szCs w:val="24"/>
                <w:lang w:eastAsia="sv-SE"/>
              </w:rPr>
              <w:t>Västerb</w:t>
            </w:r>
            <w:proofErr w:type="spellEnd"/>
            <w:r w:rsidRPr="00182158">
              <w:rPr>
                <w:rFonts w:ascii="Calibri" w:eastAsia="Times New Roman" w:hAnsi="Calibri" w:cs="Arial"/>
                <w:b/>
                <w:bCs/>
                <w:color w:val="000000"/>
                <w:kern w:val="24"/>
                <w:sz w:val="24"/>
                <w:szCs w:val="24"/>
                <w:lang w:eastAsia="sv-SE"/>
              </w:rPr>
              <w:t>.</w:t>
            </w: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b/>
                <w:bCs/>
                <w:color w:val="000000"/>
                <w:kern w:val="24"/>
                <w:sz w:val="24"/>
                <w:szCs w:val="24"/>
                <w:lang w:eastAsia="sv-SE"/>
              </w:rPr>
              <w:t>J/H</w:t>
            </w: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b/>
                <w:bCs/>
                <w:color w:val="000000"/>
                <w:kern w:val="24"/>
                <w:sz w:val="24"/>
                <w:szCs w:val="24"/>
                <w:lang w:eastAsia="sv-SE"/>
              </w:rPr>
              <w:t>V-norrl.</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proofErr w:type="spellStart"/>
            <w:r w:rsidRPr="00182158">
              <w:rPr>
                <w:rFonts w:ascii="Calibri" w:eastAsia="Times New Roman" w:hAnsi="Calibri" w:cs="Arial"/>
                <w:b/>
                <w:bCs/>
                <w:color w:val="000000"/>
                <w:kern w:val="24"/>
                <w:sz w:val="24"/>
                <w:szCs w:val="24"/>
                <w:lang w:eastAsia="sv-SE"/>
              </w:rPr>
              <w:t>Hälsingl</w:t>
            </w:r>
            <w:proofErr w:type="spellEnd"/>
            <w:r w:rsidRPr="00182158">
              <w:rPr>
                <w:rFonts w:ascii="Calibri" w:eastAsia="Times New Roman" w:hAnsi="Calibri" w:cs="Arial"/>
                <w:b/>
                <w:bCs/>
                <w:color w:val="000000"/>
                <w:kern w:val="24"/>
                <w:sz w:val="24"/>
                <w:szCs w:val="24"/>
                <w:lang w:eastAsia="sv-SE"/>
              </w:rPr>
              <w:t>.</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b/>
                <w:bCs/>
                <w:color w:val="000000"/>
                <w:kern w:val="24"/>
                <w:sz w:val="24"/>
                <w:szCs w:val="24"/>
                <w:lang w:eastAsia="sv-SE"/>
              </w:rPr>
              <w:t>Dalarna</w:t>
            </w:r>
          </w:p>
        </w:tc>
      </w:tr>
      <w:tr w:rsidR="00182158" w:rsidRPr="00182158" w:rsidTr="00182158">
        <w:trPr>
          <w:trHeight w:val="759"/>
        </w:trPr>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b/>
                <w:bCs/>
                <w:color w:val="000000"/>
                <w:kern w:val="24"/>
                <w:sz w:val="24"/>
                <w:szCs w:val="24"/>
                <w:lang w:eastAsia="sv-SE"/>
              </w:rPr>
              <w:t>2012</w:t>
            </w:r>
          </w:p>
        </w:tc>
        <w:tc>
          <w:tcPr>
            <w:tcW w:w="106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317</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256</w:t>
            </w: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0</w:t>
            </w: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614A06" w:rsidRDefault="00182158" w:rsidP="00182158">
            <w:pPr>
              <w:spacing w:after="0" w:line="240" w:lineRule="auto"/>
              <w:jc w:val="center"/>
              <w:textAlignment w:val="bottom"/>
              <w:rPr>
                <w:rFonts w:eastAsia="Times New Roman" w:cs="Arial"/>
                <w:sz w:val="24"/>
                <w:szCs w:val="24"/>
                <w:lang w:eastAsia="sv-SE"/>
              </w:rPr>
            </w:pPr>
            <w:r w:rsidRPr="00614A06">
              <w:rPr>
                <w:rFonts w:eastAsia="Times New Roman" w:cs="Arial"/>
                <w:color w:val="000000"/>
                <w:kern w:val="24"/>
                <w:sz w:val="24"/>
                <w:szCs w:val="24"/>
                <w:lang w:eastAsia="sv-SE"/>
              </w:rPr>
              <w:t>39</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614A06" w:rsidRDefault="00182158" w:rsidP="00182158">
            <w:pPr>
              <w:spacing w:after="0" w:line="240" w:lineRule="auto"/>
              <w:jc w:val="center"/>
              <w:textAlignment w:val="bottom"/>
              <w:rPr>
                <w:rFonts w:eastAsia="Times New Roman" w:cs="Arial"/>
                <w:sz w:val="24"/>
                <w:szCs w:val="24"/>
                <w:lang w:eastAsia="sv-SE"/>
              </w:rPr>
            </w:pPr>
            <w:r w:rsidRPr="00614A06">
              <w:rPr>
                <w:rFonts w:eastAsia="Times New Roman" w:cs="Arial"/>
                <w:color w:val="000000"/>
                <w:kern w:val="24"/>
                <w:sz w:val="24"/>
                <w:szCs w:val="24"/>
                <w:lang w:eastAsia="sv-SE"/>
              </w:rPr>
              <w:t>29</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614A06" w:rsidRDefault="00614A06" w:rsidP="00182158">
            <w:pPr>
              <w:spacing w:after="0" w:line="240" w:lineRule="auto"/>
              <w:rPr>
                <w:rFonts w:eastAsia="Times New Roman" w:cs="Arial"/>
                <w:sz w:val="24"/>
                <w:szCs w:val="24"/>
                <w:lang w:eastAsia="sv-SE"/>
              </w:rPr>
            </w:pPr>
            <w:r w:rsidRPr="00614A06">
              <w:rPr>
                <w:rFonts w:eastAsia="Times New Roman" w:cs="Arial"/>
                <w:sz w:val="24"/>
                <w:szCs w:val="24"/>
                <w:lang w:eastAsia="sv-SE"/>
              </w:rPr>
              <w:t xml:space="preserve">      </w:t>
            </w:r>
            <w:r>
              <w:rPr>
                <w:rFonts w:eastAsia="Times New Roman" w:cs="Arial"/>
                <w:sz w:val="24"/>
                <w:szCs w:val="24"/>
                <w:lang w:eastAsia="sv-SE"/>
              </w:rPr>
              <w:t xml:space="preserve">  </w:t>
            </w:r>
            <w:r w:rsidRPr="00614A06">
              <w:rPr>
                <w:rFonts w:eastAsia="Times New Roman" w:cs="Arial"/>
                <w:sz w:val="24"/>
                <w:szCs w:val="24"/>
                <w:lang w:eastAsia="sv-SE"/>
              </w:rPr>
              <w:t xml:space="preserve">  0</w:t>
            </w:r>
          </w:p>
        </w:tc>
      </w:tr>
      <w:tr w:rsidR="00182158" w:rsidRPr="00182158" w:rsidTr="00874466">
        <w:trPr>
          <w:trHeight w:val="161"/>
        </w:trPr>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06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r>
      <w:tr w:rsidR="00182158" w:rsidRPr="00182158" w:rsidTr="00182158">
        <w:trPr>
          <w:trHeight w:val="759"/>
        </w:trPr>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b/>
                <w:bCs/>
                <w:color w:val="000000"/>
                <w:kern w:val="24"/>
                <w:sz w:val="24"/>
                <w:szCs w:val="24"/>
                <w:lang w:eastAsia="sv-SE"/>
              </w:rPr>
              <w:t>2013</w:t>
            </w:r>
          </w:p>
        </w:tc>
        <w:tc>
          <w:tcPr>
            <w:tcW w:w="106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727</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385</w:t>
            </w: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1</w:t>
            </w: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133</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8</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Arial" w:eastAsia="Times New Roman" w:hAnsi="Arial" w:cs="Arial"/>
                <w:sz w:val="24"/>
                <w:szCs w:val="24"/>
                <w:lang w:eastAsia="sv-SE"/>
              </w:rPr>
            </w:pPr>
          </w:p>
        </w:tc>
      </w:tr>
      <w:tr w:rsidR="00182158" w:rsidRPr="00182158" w:rsidTr="00874466">
        <w:trPr>
          <w:trHeight w:val="219"/>
        </w:trPr>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06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rPr>
                <w:rFonts w:ascii="Times New Roman" w:eastAsia="Times New Roman" w:hAnsi="Times New Roman" w:cs="Times New Roman"/>
                <w:sz w:val="24"/>
                <w:szCs w:val="24"/>
                <w:lang w:eastAsia="sv-SE"/>
              </w:rPr>
            </w:pPr>
          </w:p>
        </w:tc>
      </w:tr>
      <w:tr w:rsidR="00182158" w:rsidRPr="00182158" w:rsidTr="00182158">
        <w:trPr>
          <w:trHeight w:val="759"/>
        </w:trPr>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b/>
                <w:bCs/>
                <w:color w:val="000000"/>
                <w:kern w:val="24"/>
                <w:sz w:val="24"/>
                <w:szCs w:val="24"/>
                <w:lang w:eastAsia="sv-SE"/>
              </w:rPr>
              <w:t>2014</w:t>
            </w:r>
          </w:p>
        </w:tc>
        <w:tc>
          <w:tcPr>
            <w:tcW w:w="106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762</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366</w:t>
            </w: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28</w:t>
            </w: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267</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79</w:t>
            </w:r>
          </w:p>
        </w:tc>
        <w:tc>
          <w:tcPr>
            <w:tcW w:w="1320" w:type="dxa"/>
            <w:tcBorders>
              <w:top w:val="nil"/>
              <w:left w:val="nil"/>
              <w:bottom w:val="nil"/>
              <w:right w:val="nil"/>
            </w:tcBorders>
            <w:shd w:val="clear" w:color="auto" w:fill="auto"/>
            <w:tcMar>
              <w:top w:w="15" w:type="dxa"/>
              <w:left w:w="15" w:type="dxa"/>
              <w:bottom w:w="0" w:type="dxa"/>
              <w:right w:w="15" w:type="dxa"/>
            </w:tcMar>
            <w:vAlign w:val="bottom"/>
            <w:hideMark/>
          </w:tcPr>
          <w:p w:rsidR="00182158" w:rsidRPr="00182158" w:rsidRDefault="00182158" w:rsidP="00182158">
            <w:pPr>
              <w:spacing w:after="0" w:line="240" w:lineRule="auto"/>
              <w:jc w:val="center"/>
              <w:textAlignment w:val="bottom"/>
              <w:rPr>
                <w:rFonts w:ascii="Arial" w:eastAsia="Times New Roman" w:hAnsi="Arial" w:cs="Arial"/>
                <w:sz w:val="24"/>
                <w:szCs w:val="24"/>
                <w:lang w:eastAsia="sv-SE"/>
              </w:rPr>
            </w:pPr>
            <w:r w:rsidRPr="00182158">
              <w:rPr>
                <w:rFonts w:ascii="Calibri" w:eastAsia="Times New Roman" w:hAnsi="Calibri" w:cs="Arial"/>
                <w:color w:val="000000"/>
                <w:kern w:val="24"/>
                <w:sz w:val="24"/>
                <w:szCs w:val="24"/>
                <w:lang w:eastAsia="sv-SE"/>
              </w:rPr>
              <w:t>96</w:t>
            </w:r>
          </w:p>
        </w:tc>
      </w:tr>
    </w:tbl>
    <w:p w:rsidR="00182158" w:rsidRDefault="00182158" w:rsidP="00182158">
      <w:pPr>
        <w:ind w:left="360"/>
        <w:rPr>
          <w:rFonts w:ascii="Corbel" w:hAnsi="Corbel"/>
          <w:sz w:val="28"/>
          <w:szCs w:val="28"/>
        </w:rPr>
      </w:pPr>
    </w:p>
    <w:p w:rsidR="00132DAB" w:rsidRDefault="00132DAB" w:rsidP="00182158">
      <w:pPr>
        <w:ind w:left="360"/>
        <w:rPr>
          <w:rFonts w:ascii="Corbel" w:hAnsi="Corbel"/>
          <w:sz w:val="28"/>
          <w:szCs w:val="28"/>
        </w:rPr>
      </w:pPr>
    </w:p>
    <w:p w:rsidR="00074F18" w:rsidRPr="00560110" w:rsidRDefault="00874466" w:rsidP="00074F18">
      <w:pPr>
        <w:pStyle w:val="Liststycke"/>
        <w:numPr>
          <w:ilvl w:val="0"/>
          <w:numId w:val="9"/>
        </w:numPr>
        <w:rPr>
          <w:rFonts w:ascii="Corbel" w:hAnsi="Corbel"/>
          <w:b/>
          <w:sz w:val="28"/>
          <w:szCs w:val="28"/>
        </w:rPr>
      </w:pPr>
      <w:r>
        <w:rPr>
          <w:rFonts w:ascii="Corbel" w:hAnsi="Corbel"/>
          <w:b/>
          <w:sz w:val="28"/>
          <w:szCs w:val="28"/>
        </w:rPr>
        <w:t>Utbildning</w:t>
      </w:r>
      <w:r w:rsidR="00074F18" w:rsidRPr="00560110">
        <w:rPr>
          <w:rFonts w:ascii="Corbel" w:hAnsi="Corbel"/>
          <w:b/>
          <w:sz w:val="28"/>
          <w:szCs w:val="28"/>
        </w:rPr>
        <w:t>.</w:t>
      </w:r>
    </w:p>
    <w:p w:rsidR="00074F18" w:rsidRDefault="00E55C6C" w:rsidP="00C86062">
      <w:pPr>
        <w:ind w:left="360"/>
        <w:rPr>
          <w:rFonts w:ascii="Corbel" w:hAnsi="Corbel"/>
          <w:sz w:val="28"/>
          <w:szCs w:val="28"/>
        </w:rPr>
      </w:pPr>
      <w:r>
        <w:rPr>
          <w:rFonts w:ascii="Corbel" w:hAnsi="Corbel"/>
          <w:sz w:val="28"/>
          <w:szCs w:val="28"/>
        </w:rPr>
        <w:t xml:space="preserve">Badminton </w:t>
      </w:r>
      <w:proofErr w:type="spellStart"/>
      <w:r>
        <w:rPr>
          <w:rFonts w:ascii="Corbel" w:hAnsi="Corbel"/>
          <w:sz w:val="28"/>
          <w:szCs w:val="28"/>
        </w:rPr>
        <w:t>Swedens</w:t>
      </w:r>
      <w:proofErr w:type="spellEnd"/>
      <w:r>
        <w:rPr>
          <w:rFonts w:ascii="Corbel" w:hAnsi="Corbel"/>
          <w:sz w:val="28"/>
          <w:szCs w:val="28"/>
        </w:rPr>
        <w:t xml:space="preserve"> nya utbildningsstege presenterades. </w:t>
      </w:r>
      <w:r w:rsidR="00DC50A1">
        <w:rPr>
          <w:rFonts w:ascii="Corbel" w:hAnsi="Corbel"/>
          <w:sz w:val="28"/>
          <w:szCs w:val="28"/>
        </w:rPr>
        <w:t xml:space="preserve">Information om detta finns i utbildningsfliken på </w:t>
      </w:r>
      <w:hyperlink r:id="rId8" w:history="1">
        <w:r w:rsidR="00DC50A1" w:rsidRPr="00ED15ED">
          <w:rPr>
            <w:rStyle w:val="Hyperlnk"/>
            <w:rFonts w:ascii="Corbel" w:hAnsi="Corbel"/>
            <w:sz w:val="28"/>
            <w:szCs w:val="28"/>
          </w:rPr>
          <w:t>www.badminton.nu</w:t>
        </w:r>
      </w:hyperlink>
      <w:r w:rsidR="00DC50A1">
        <w:rPr>
          <w:rFonts w:ascii="Corbel" w:hAnsi="Corbel"/>
          <w:sz w:val="28"/>
          <w:szCs w:val="28"/>
        </w:rPr>
        <w:t xml:space="preserve"> </w:t>
      </w:r>
    </w:p>
    <w:p w:rsidR="00DC50A1" w:rsidRDefault="00DC50A1" w:rsidP="00C86062">
      <w:pPr>
        <w:ind w:left="360"/>
        <w:rPr>
          <w:rFonts w:ascii="Corbel" w:hAnsi="Corbel"/>
          <w:sz w:val="28"/>
          <w:szCs w:val="28"/>
        </w:rPr>
      </w:pPr>
      <w:r>
        <w:rPr>
          <w:rFonts w:ascii="Corbel" w:hAnsi="Corbel"/>
          <w:sz w:val="28"/>
          <w:szCs w:val="28"/>
        </w:rPr>
        <w:t>Anmälan till tränarutbildningar sker numera via utbildningskalendern på ovanstående hemsida. Håkan/Kenneth planerar tillsammans för utbildningar i regionen till hösten.</w:t>
      </w:r>
      <w:r w:rsidR="00376810">
        <w:rPr>
          <w:rFonts w:ascii="Corbel" w:hAnsi="Corbel"/>
          <w:sz w:val="28"/>
          <w:szCs w:val="28"/>
        </w:rPr>
        <w:t xml:space="preserve"> Ett tips till alla SDF/föreningar är att försöka få era tränare och (blivande?) tävlingsledare till kurshelgen på Bosön den 5-6/9. Går att anmäla sig redan nu via BS hemsida.</w:t>
      </w:r>
    </w:p>
    <w:p w:rsidR="00376810" w:rsidRDefault="00376810" w:rsidP="00C86062">
      <w:pPr>
        <w:ind w:left="360"/>
        <w:rPr>
          <w:rFonts w:ascii="Corbel" w:hAnsi="Corbel"/>
          <w:sz w:val="28"/>
          <w:szCs w:val="28"/>
        </w:rPr>
      </w:pPr>
      <w:r>
        <w:rPr>
          <w:rFonts w:ascii="Corbel" w:hAnsi="Corbel"/>
          <w:sz w:val="28"/>
          <w:szCs w:val="28"/>
        </w:rPr>
        <w:t>Janne Andersson informerade om klubbdomarutbildning och att BS nu tittar på lösningar för att förbättra de utbildningarna. Vi har ett stort behov av att också utbilda fler domare i vår region.</w:t>
      </w:r>
    </w:p>
    <w:p w:rsidR="00132DAB" w:rsidRDefault="00132DAB" w:rsidP="00C86062">
      <w:pPr>
        <w:ind w:left="360"/>
        <w:rPr>
          <w:rFonts w:ascii="Corbel" w:hAnsi="Corbel"/>
          <w:sz w:val="28"/>
          <w:szCs w:val="28"/>
        </w:rPr>
      </w:pPr>
    </w:p>
    <w:p w:rsidR="00376810" w:rsidRPr="00C86062" w:rsidRDefault="00376810" w:rsidP="00C86062">
      <w:pPr>
        <w:ind w:left="360"/>
        <w:rPr>
          <w:rFonts w:ascii="Corbel" w:hAnsi="Corbel"/>
          <w:sz w:val="28"/>
          <w:szCs w:val="28"/>
        </w:rPr>
      </w:pPr>
      <w:r>
        <w:rPr>
          <w:rFonts w:ascii="Corbel" w:hAnsi="Corbel"/>
          <w:sz w:val="28"/>
          <w:szCs w:val="28"/>
        </w:rPr>
        <w:lastRenderedPageBreak/>
        <w:t>Håkan föreslog att införa e</w:t>
      </w:r>
      <w:r w:rsidR="00D00683">
        <w:rPr>
          <w:rFonts w:ascii="Corbel" w:hAnsi="Corbel"/>
          <w:sz w:val="28"/>
          <w:szCs w:val="28"/>
        </w:rPr>
        <w:t xml:space="preserve">n utbildningshelg under våren på ett eller två ställen i regionen där man skulle kunna arrangera flera utbildningar samtidigt (som Bosön), både för tränare </w:t>
      </w:r>
      <w:proofErr w:type="gramStart"/>
      <w:r w:rsidR="00D00683">
        <w:rPr>
          <w:rFonts w:ascii="Corbel" w:hAnsi="Corbel"/>
          <w:sz w:val="28"/>
          <w:szCs w:val="28"/>
        </w:rPr>
        <w:t>och</w:t>
      </w:r>
      <w:proofErr w:type="gramEnd"/>
      <w:r w:rsidR="00D00683">
        <w:rPr>
          <w:rFonts w:ascii="Corbel" w:hAnsi="Corbel"/>
          <w:sz w:val="28"/>
          <w:szCs w:val="28"/>
        </w:rPr>
        <w:t xml:space="preserve"> organisationsledare. Kanske kan det göra att fler från föreningen anmäler sig och att det därigenom blir roligare att åka på utbildning. Viktigt att det finns plats för gemensam middag och erfarenhetsutbyte under kvällstid. Närvarande distrikt var positiva till förslaget, </w:t>
      </w:r>
      <w:r w:rsidR="00D00683" w:rsidRPr="00DA4419">
        <w:rPr>
          <w:rFonts w:ascii="Corbel" w:hAnsi="Corbel"/>
          <w:b/>
          <w:sz w:val="28"/>
          <w:szCs w:val="28"/>
        </w:rPr>
        <w:t>här får gärna fler komma med synpunkter till Håkan</w:t>
      </w:r>
      <w:r w:rsidR="00D00683">
        <w:rPr>
          <w:rFonts w:ascii="Corbel" w:hAnsi="Corbel"/>
          <w:sz w:val="28"/>
          <w:szCs w:val="28"/>
        </w:rPr>
        <w:t xml:space="preserve">. Under en utbildningshelg skulle man </w:t>
      </w:r>
      <w:r w:rsidR="00DA4419">
        <w:rPr>
          <w:rFonts w:ascii="Corbel" w:hAnsi="Corbel"/>
          <w:sz w:val="28"/>
          <w:szCs w:val="28"/>
        </w:rPr>
        <w:t xml:space="preserve">kanske </w:t>
      </w:r>
      <w:r w:rsidR="00D00683">
        <w:rPr>
          <w:rFonts w:ascii="Corbel" w:hAnsi="Corbel"/>
          <w:sz w:val="28"/>
          <w:szCs w:val="28"/>
        </w:rPr>
        <w:t>också kunna koppla på ett breddläger</w:t>
      </w:r>
      <w:r w:rsidR="00DA4419">
        <w:rPr>
          <w:rFonts w:ascii="Corbel" w:hAnsi="Corbel"/>
          <w:sz w:val="28"/>
          <w:szCs w:val="28"/>
        </w:rPr>
        <w:t>.</w:t>
      </w:r>
    </w:p>
    <w:p w:rsidR="003E2FB0" w:rsidRPr="008F618B" w:rsidRDefault="003E2FB0" w:rsidP="008F618B">
      <w:pPr>
        <w:pStyle w:val="Liststycke"/>
        <w:rPr>
          <w:rFonts w:ascii="Corbel" w:hAnsi="Corbel"/>
          <w:sz w:val="28"/>
          <w:szCs w:val="28"/>
        </w:rPr>
      </w:pPr>
    </w:p>
    <w:p w:rsidR="00074F18" w:rsidRPr="00074F18" w:rsidRDefault="00DA4419" w:rsidP="00110172">
      <w:pPr>
        <w:pStyle w:val="Liststycke"/>
        <w:numPr>
          <w:ilvl w:val="0"/>
          <w:numId w:val="9"/>
        </w:numPr>
        <w:rPr>
          <w:rFonts w:ascii="Corbel" w:hAnsi="Corbel"/>
          <w:b/>
          <w:sz w:val="28"/>
          <w:szCs w:val="28"/>
        </w:rPr>
      </w:pPr>
      <w:r>
        <w:rPr>
          <w:rFonts w:ascii="Corbel" w:hAnsi="Corbel"/>
          <w:b/>
          <w:sz w:val="28"/>
          <w:szCs w:val="28"/>
        </w:rPr>
        <w:t>Idrotten Vill.</w:t>
      </w:r>
    </w:p>
    <w:p w:rsidR="007667A3" w:rsidRPr="00C86062" w:rsidRDefault="009E7FEB" w:rsidP="007667A3">
      <w:pPr>
        <w:ind w:left="360"/>
        <w:rPr>
          <w:rFonts w:ascii="Corbel" w:hAnsi="Corbel"/>
          <w:sz w:val="28"/>
          <w:szCs w:val="28"/>
        </w:rPr>
      </w:pPr>
      <w:r>
        <w:rPr>
          <w:rFonts w:ascii="Corbel" w:hAnsi="Corbel"/>
          <w:sz w:val="28"/>
          <w:szCs w:val="28"/>
        </w:rPr>
        <w:t xml:space="preserve">Håkan visade en presentation över </w:t>
      </w:r>
      <w:proofErr w:type="spellStart"/>
      <w:r>
        <w:rPr>
          <w:rFonts w:ascii="Corbel" w:hAnsi="Corbel"/>
          <w:sz w:val="28"/>
          <w:szCs w:val="28"/>
        </w:rPr>
        <w:t>RF´s</w:t>
      </w:r>
      <w:proofErr w:type="spellEnd"/>
      <w:r>
        <w:rPr>
          <w:rFonts w:ascii="Corbel" w:hAnsi="Corbel"/>
          <w:sz w:val="28"/>
          <w:szCs w:val="28"/>
        </w:rPr>
        <w:t xml:space="preserve"> idéprogram ”idrotten vill” som är idrottens gemensamma riktlinjer över hur vi bör bedriva idrott i Sverige. Eftersom idrottsrörelsen till största delen består av ideella krafter med olika erfarenheter och kunskaper så behövs troligtvis dessa ramar som håller ihop oss och framförallt förtydligar vad som är bra att tänka på när man bedriver barn- och ungdomsidrott. Problemet är att få tränare och ledare känner till att dessa riktlinjer finns</w:t>
      </w:r>
      <w:r w:rsidR="00AF01E1">
        <w:rPr>
          <w:rFonts w:ascii="Corbel" w:hAnsi="Corbel"/>
          <w:sz w:val="28"/>
          <w:szCs w:val="28"/>
        </w:rPr>
        <w:t xml:space="preserve"> (bifogas). Alla föreningsaktiva borde läsa ”idrotten vill” och sedan anpassa verksamheten efter dessa riktlinjer, om vi vill få barn- och ungdomar att fortsätta med badminton.</w:t>
      </w:r>
    </w:p>
    <w:p w:rsidR="0061545B" w:rsidRPr="006E0268" w:rsidRDefault="0061545B" w:rsidP="0061545B">
      <w:pPr>
        <w:pStyle w:val="Liststycke"/>
        <w:rPr>
          <w:rFonts w:ascii="Corbel" w:hAnsi="Corbel"/>
          <w:sz w:val="28"/>
          <w:szCs w:val="28"/>
        </w:rPr>
      </w:pPr>
    </w:p>
    <w:p w:rsidR="00074F18" w:rsidRPr="00074F18" w:rsidRDefault="007667A3" w:rsidP="0061545B">
      <w:pPr>
        <w:pStyle w:val="Liststycke"/>
        <w:numPr>
          <w:ilvl w:val="0"/>
          <w:numId w:val="9"/>
        </w:numPr>
        <w:rPr>
          <w:rFonts w:ascii="Corbel" w:hAnsi="Corbel"/>
          <w:b/>
          <w:sz w:val="28"/>
          <w:szCs w:val="28"/>
        </w:rPr>
      </w:pPr>
      <w:r>
        <w:rPr>
          <w:rFonts w:ascii="Corbel" w:hAnsi="Corbel"/>
          <w:b/>
          <w:sz w:val="28"/>
          <w:szCs w:val="28"/>
        </w:rPr>
        <w:t>Förbundsinformation</w:t>
      </w:r>
      <w:r w:rsidR="00074F18" w:rsidRPr="00074F18">
        <w:rPr>
          <w:rFonts w:ascii="Corbel" w:hAnsi="Corbel"/>
          <w:b/>
          <w:sz w:val="28"/>
          <w:szCs w:val="28"/>
        </w:rPr>
        <w:t xml:space="preserve">. </w:t>
      </w:r>
    </w:p>
    <w:p w:rsidR="007667A3" w:rsidRDefault="007667A3" w:rsidP="007667A3">
      <w:pPr>
        <w:shd w:val="clear" w:color="auto" w:fill="FFFFFF"/>
        <w:spacing w:after="0" w:line="240" w:lineRule="auto"/>
        <w:ind w:left="330"/>
        <w:rPr>
          <w:rFonts w:ascii="Corbel" w:hAnsi="Corbel"/>
          <w:sz w:val="28"/>
          <w:szCs w:val="28"/>
        </w:rPr>
      </w:pPr>
      <w:r>
        <w:rPr>
          <w:rFonts w:ascii="Corbel" w:hAnsi="Corbel"/>
          <w:sz w:val="28"/>
          <w:szCs w:val="28"/>
        </w:rPr>
        <w:t xml:space="preserve">Ingen närvarande från BS valberedning. Håkan visade en del av Badminton </w:t>
      </w:r>
      <w:proofErr w:type="spellStart"/>
      <w:r>
        <w:rPr>
          <w:rFonts w:ascii="Corbel" w:hAnsi="Corbel"/>
          <w:sz w:val="28"/>
          <w:szCs w:val="28"/>
        </w:rPr>
        <w:t>Swedens</w:t>
      </w:r>
      <w:proofErr w:type="spellEnd"/>
      <w:r>
        <w:rPr>
          <w:rFonts w:ascii="Corbel" w:hAnsi="Corbel"/>
          <w:sz w:val="28"/>
          <w:szCs w:val="28"/>
        </w:rPr>
        <w:t xml:space="preserve"> styrdokument som också delades ut på mötet (bifogas). </w:t>
      </w:r>
    </w:p>
    <w:p w:rsidR="007667A3" w:rsidRDefault="00015F2D" w:rsidP="007667A3">
      <w:pPr>
        <w:shd w:val="clear" w:color="auto" w:fill="FFFFFF"/>
        <w:spacing w:after="0" w:line="240" w:lineRule="auto"/>
        <w:ind w:left="330"/>
        <w:rPr>
          <w:rFonts w:ascii="Corbel" w:hAnsi="Corbel"/>
          <w:sz w:val="28"/>
          <w:szCs w:val="28"/>
        </w:rPr>
      </w:pPr>
      <w:r>
        <w:rPr>
          <w:rFonts w:ascii="Corbel" w:hAnsi="Corbel"/>
          <w:sz w:val="28"/>
          <w:szCs w:val="28"/>
        </w:rPr>
        <w:t>Mötet efterfrågar</w:t>
      </w:r>
      <w:r w:rsidR="007667A3">
        <w:rPr>
          <w:rFonts w:ascii="Corbel" w:hAnsi="Corbel"/>
          <w:sz w:val="28"/>
          <w:szCs w:val="28"/>
        </w:rPr>
        <w:t xml:space="preserve"> en uppföljning/deltidsutvärdering av handlingsplanen, hur ligger vi till</w:t>
      </w:r>
      <w:r>
        <w:rPr>
          <w:rFonts w:ascii="Corbel" w:hAnsi="Corbel"/>
          <w:sz w:val="28"/>
          <w:szCs w:val="28"/>
        </w:rPr>
        <w:t xml:space="preserve"> i relation till uppsatta mål mm</w:t>
      </w:r>
      <w:r w:rsidR="007667A3">
        <w:rPr>
          <w:rFonts w:ascii="Corbel" w:hAnsi="Corbel"/>
          <w:sz w:val="28"/>
          <w:szCs w:val="28"/>
        </w:rPr>
        <w:t>?</w:t>
      </w:r>
    </w:p>
    <w:p w:rsidR="007667A3" w:rsidRDefault="007667A3" w:rsidP="007927C4">
      <w:pPr>
        <w:shd w:val="clear" w:color="auto" w:fill="FFFFFF"/>
        <w:spacing w:after="0" w:line="240" w:lineRule="auto"/>
        <w:rPr>
          <w:rFonts w:ascii="Corbel" w:hAnsi="Corbel"/>
          <w:sz w:val="28"/>
          <w:szCs w:val="28"/>
        </w:rPr>
      </w:pPr>
    </w:p>
    <w:p w:rsidR="007667A3" w:rsidRDefault="007667A3" w:rsidP="007927C4">
      <w:pPr>
        <w:shd w:val="clear" w:color="auto" w:fill="FFFFFF"/>
        <w:spacing w:after="0" w:line="240" w:lineRule="auto"/>
        <w:rPr>
          <w:rFonts w:ascii="Corbel" w:hAnsi="Corbel"/>
          <w:sz w:val="28"/>
          <w:szCs w:val="28"/>
        </w:rPr>
      </w:pPr>
    </w:p>
    <w:p w:rsidR="007667A3" w:rsidRDefault="007667A3" w:rsidP="007927C4">
      <w:pPr>
        <w:shd w:val="clear" w:color="auto" w:fill="FFFFFF"/>
        <w:spacing w:after="0" w:line="240" w:lineRule="auto"/>
        <w:rPr>
          <w:rFonts w:ascii="Corbel" w:eastAsia="Times New Roman" w:hAnsi="Corbel" w:cs="Tahoma"/>
          <w:color w:val="000000"/>
          <w:sz w:val="28"/>
          <w:szCs w:val="28"/>
          <w:lang w:eastAsia="sv-SE"/>
        </w:rPr>
      </w:pPr>
    </w:p>
    <w:p w:rsidR="00E521F9" w:rsidRPr="007D0FDA" w:rsidRDefault="00E521F9" w:rsidP="007927C4">
      <w:pPr>
        <w:shd w:val="clear" w:color="auto" w:fill="FFFFFF"/>
        <w:spacing w:after="0" w:line="240" w:lineRule="auto"/>
        <w:rPr>
          <w:rFonts w:ascii="Corbel" w:eastAsia="Times New Roman" w:hAnsi="Corbel" w:cs="Tahoma"/>
          <w:color w:val="000000"/>
          <w:sz w:val="28"/>
          <w:szCs w:val="28"/>
          <w:lang w:eastAsia="sv-SE"/>
        </w:rPr>
      </w:pPr>
    </w:p>
    <w:p w:rsidR="00DD0558" w:rsidRDefault="00DD0558" w:rsidP="00110172">
      <w:pPr>
        <w:rPr>
          <w:rFonts w:ascii="Corbel" w:hAnsi="Corbel"/>
          <w:sz w:val="28"/>
          <w:szCs w:val="28"/>
        </w:rPr>
      </w:pPr>
      <w:r>
        <w:rPr>
          <w:rFonts w:ascii="Corbel" w:eastAsia="Times New Roman" w:hAnsi="Corbel" w:cs="Tahoma"/>
          <w:color w:val="000000"/>
          <w:sz w:val="28"/>
          <w:szCs w:val="28"/>
          <w:lang w:eastAsia="sv-SE"/>
        </w:rPr>
        <w:t xml:space="preserve"> </w:t>
      </w:r>
    </w:p>
    <w:p w:rsidR="00C86062" w:rsidRDefault="00DD0558" w:rsidP="001A1496">
      <w:pPr>
        <w:pStyle w:val="Liststycke"/>
        <w:numPr>
          <w:ilvl w:val="0"/>
          <w:numId w:val="9"/>
        </w:numPr>
        <w:rPr>
          <w:rFonts w:ascii="Corbel" w:hAnsi="Corbel"/>
          <w:sz w:val="28"/>
          <w:szCs w:val="28"/>
        </w:rPr>
      </w:pPr>
      <w:r>
        <w:rPr>
          <w:rFonts w:ascii="Corbel" w:hAnsi="Corbel"/>
          <w:b/>
          <w:sz w:val="28"/>
          <w:szCs w:val="28"/>
        </w:rPr>
        <w:lastRenderedPageBreak/>
        <w:t>Tävlingsfrågor</w:t>
      </w:r>
      <w:r w:rsidR="00E40D65">
        <w:rPr>
          <w:rFonts w:ascii="Corbel" w:hAnsi="Corbel"/>
          <w:sz w:val="28"/>
          <w:szCs w:val="28"/>
        </w:rPr>
        <w:t>.</w:t>
      </w:r>
    </w:p>
    <w:p w:rsidR="00C52072" w:rsidRPr="00E521F9" w:rsidRDefault="00C52072" w:rsidP="001A1496">
      <w:pPr>
        <w:pStyle w:val="Liststycke"/>
        <w:rPr>
          <w:rFonts w:ascii="Corbel" w:hAnsi="Corbel"/>
          <w:sz w:val="16"/>
          <w:szCs w:val="16"/>
        </w:rPr>
      </w:pPr>
    </w:p>
    <w:p w:rsidR="001A1496" w:rsidRDefault="0026692A" w:rsidP="001A1496">
      <w:pPr>
        <w:pStyle w:val="Liststycke"/>
        <w:rPr>
          <w:rFonts w:ascii="Corbel" w:hAnsi="Corbel"/>
          <w:sz w:val="28"/>
          <w:szCs w:val="28"/>
        </w:rPr>
      </w:pPr>
      <w:r>
        <w:rPr>
          <w:rFonts w:ascii="Corbel" w:hAnsi="Corbel"/>
          <w:sz w:val="28"/>
          <w:szCs w:val="28"/>
        </w:rPr>
        <w:t>Samordning nationella tävlingar:</w:t>
      </w:r>
    </w:p>
    <w:p w:rsidR="00DD0558" w:rsidRDefault="0026692A" w:rsidP="001A1496">
      <w:pPr>
        <w:pStyle w:val="Liststycke"/>
        <w:rPr>
          <w:rFonts w:ascii="Corbel" w:hAnsi="Corbel"/>
          <w:sz w:val="28"/>
          <w:szCs w:val="28"/>
        </w:rPr>
      </w:pPr>
      <w:r>
        <w:rPr>
          <w:rFonts w:ascii="Corbel" w:hAnsi="Corbel"/>
          <w:sz w:val="28"/>
          <w:szCs w:val="28"/>
        </w:rPr>
        <w:t>Finns i dagsläget ingen preliminär tävlingskalender för säsongen 2015-16 så mötet uppdrar till J-E Sandin och Kurt Knutsson att se över kalendern när det finns något att titta på. J-E och Kurt ska framförallt se över att tävlingarna i vår region inte konkurrerar med varandra (ligger på samma helg).</w:t>
      </w:r>
    </w:p>
    <w:p w:rsidR="0026692A" w:rsidRDefault="0026692A" w:rsidP="001A1496">
      <w:pPr>
        <w:pStyle w:val="Liststycke"/>
        <w:rPr>
          <w:rFonts w:ascii="Corbel" w:hAnsi="Corbel"/>
          <w:sz w:val="28"/>
          <w:szCs w:val="28"/>
        </w:rPr>
      </w:pPr>
    </w:p>
    <w:p w:rsidR="0026692A" w:rsidRDefault="0026692A" w:rsidP="001A1496">
      <w:pPr>
        <w:pStyle w:val="Liststycke"/>
        <w:rPr>
          <w:rFonts w:ascii="Corbel" w:hAnsi="Corbel"/>
          <w:sz w:val="28"/>
          <w:szCs w:val="28"/>
        </w:rPr>
      </w:pPr>
      <w:r>
        <w:rPr>
          <w:rFonts w:ascii="Corbel" w:hAnsi="Corbel"/>
          <w:sz w:val="28"/>
          <w:szCs w:val="28"/>
        </w:rPr>
        <w:t>Norrlands stora och lilla pris:</w:t>
      </w:r>
    </w:p>
    <w:p w:rsidR="00F245D4" w:rsidRDefault="00F245D4" w:rsidP="001A1496">
      <w:pPr>
        <w:pStyle w:val="Liststycke"/>
        <w:rPr>
          <w:rFonts w:ascii="Corbel" w:hAnsi="Corbel"/>
          <w:sz w:val="28"/>
          <w:szCs w:val="28"/>
        </w:rPr>
      </w:pPr>
      <w:r>
        <w:rPr>
          <w:rFonts w:ascii="Corbel" w:hAnsi="Corbel"/>
          <w:sz w:val="28"/>
          <w:szCs w:val="28"/>
        </w:rPr>
        <w:t>Även fem arrangörer av NSP kommande säsong.</w:t>
      </w:r>
      <w:r w:rsidR="00C52072">
        <w:rPr>
          <w:rFonts w:ascii="Corbel" w:hAnsi="Corbel"/>
          <w:sz w:val="28"/>
          <w:szCs w:val="28"/>
        </w:rPr>
        <w:br/>
      </w:r>
      <w:r w:rsidRPr="00C52072">
        <w:rPr>
          <w:rFonts w:ascii="Corbel" w:hAnsi="Corbel"/>
          <w:sz w:val="16"/>
          <w:szCs w:val="16"/>
        </w:rPr>
        <w:br/>
      </w:r>
      <w:r>
        <w:rPr>
          <w:rFonts w:ascii="Corbel" w:hAnsi="Corbel"/>
          <w:sz w:val="28"/>
          <w:szCs w:val="28"/>
        </w:rPr>
        <w:t>Storsjöcupen i Östersund</w:t>
      </w:r>
      <w:r>
        <w:rPr>
          <w:rFonts w:ascii="Corbel" w:hAnsi="Corbel"/>
          <w:sz w:val="28"/>
          <w:szCs w:val="28"/>
        </w:rPr>
        <w:tab/>
      </w:r>
      <w:r>
        <w:rPr>
          <w:rFonts w:ascii="Corbel" w:hAnsi="Corbel"/>
          <w:sz w:val="28"/>
          <w:szCs w:val="28"/>
        </w:rPr>
        <w:tab/>
        <w:t>17-18 okt 2015</w:t>
      </w:r>
      <w:r>
        <w:rPr>
          <w:rFonts w:ascii="Corbel" w:hAnsi="Corbel"/>
          <w:sz w:val="28"/>
          <w:szCs w:val="28"/>
        </w:rPr>
        <w:br/>
        <w:t>Enångers tävling</w:t>
      </w:r>
      <w:r>
        <w:rPr>
          <w:rFonts w:ascii="Corbel" w:hAnsi="Corbel"/>
          <w:sz w:val="28"/>
          <w:szCs w:val="28"/>
        </w:rPr>
        <w:tab/>
      </w:r>
      <w:r>
        <w:rPr>
          <w:rFonts w:ascii="Corbel" w:hAnsi="Corbel"/>
          <w:sz w:val="28"/>
          <w:szCs w:val="28"/>
        </w:rPr>
        <w:tab/>
        <w:t>14-15 nov 2015</w:t>
      </w:r>
      <w:r>
        <w:rPr>
          <w:rFonts w:ascii="Corbel" w:hAnsi="Corbel"/>
          <w:sz w:val="28"/>
          <w:szCs w:val="28"/>
        </w:rPr>
        <w:br/>
        <w:t>Badmintonstadion Cup Umeå</w:t>
      </w:r>
      <w:r>
        <w:rPr>
          <w:rFonts w:ascii="Corbel" w:hAnsi="Corbel"/>
          <w:sz w:val="28"/>
          <w:szCs w:val="28"/>
        </w:rPr>
        <w:tab/>
        <w:t>12-13 dec 2015</w:t>
      </w:r>
      <w:r>
        <w:rPr>
          <w:rFonts w:ascii="Corbel" w:hAnsi="Corbel"/>
          <w:sz w:val="28"/>
          <w:szCs w:val="28"/>
        </w:rPr>
        <w:br/>
        <w:t xml:space="preserve">Bergsåker </w:t>
      </w:r>
      <w:proofErr w:type="spellStart"/>
      <w:r>
        <w:rPr>
          <w:rFonts w:ascii="Corbel" w:hAnsi="Corbel"/>
          <w:sz w:val="28"/>
          <w:szCs w:val="28"/>
        </w:rPr>
        <w:t>Open</w:t>
      </w:r>
      <w:proofErr w:type="spellEnd"/>
      <w:r>
        <w:rPr>
          <w:rFonts w:ascii="Corbel" w:hAnsi="Corbel"/>
          <w:sz w:val="28"/>
          <w:szCs w:val="28"/>
        </w:rPr>
        <w:tab/>
      </w:r>
      <w:r>
        <w:rPr>
          <w:rFonts w:ascii="Corbel" w:hAnsi="Corbel"/>
          <w:sz w:val="28"/>
          <w:szCs w:val="28"/>
        </w:rPr>
        <w:tab/>
      </w:r>
      <w:r>
        <w:rPr>
          <w:rFonts w:ascii="Corbel" w:hAnsi="Corbel"/>
          <w:sz w:val="28"/>
          <w:szCs w:val="28"/>
        </w:rPr>
        <w:tab/>
        <w:t>13-14 feb 2016</w:t>
      </w:r>
    </w:p>
    <w:p w:rsidR="00F245D4" w:rsidRDefault="00F245D4" w:rsidP="001A1496">
      <w:pPr>
        <w:pStyle w:val="Liststycke"/>
        <w:rPr>
          <w:rFonts w:ascii="Corbel" w:hAnsi="Corbel"/>
          <w:sz w:val="28"/>
          <w:szCs w:val="28"/>
        </w:rPr>
      </w:pPr>
      <w:r>
        <w:rPr>
          <w:rFonts w:ascii="Corbel" w:hAnsi="Corbel"/>
          <w:sz w:val="28"/>
          <w:szCs w:val="28"/>
        </w:rPr>
        <w:t xml:space="preserve">Borlänge </w:t>
      </w:r>
      <w:proofErr w:type="spellStart"/>
      <w:r>
        <w:rPr>
          <w:rFonts w:ascii="Corbel" w:hAnsi="Corbel"/>
          <w:sz w:val="28"/>
          <w:szCs w:val="28"/>
        </w:rPr>
        <w:t>Open</w:t>
      </w:r>
      <w:proofErr w:type="spellEnd"/>
      <w:r>
        <w:rPr>
          <w:rFonts w:ascii="Corbel" w:hAnsi="Corbel"/>
          <w:sz w:val="28"/>
          <w:szCs w:val="28"/>
        </w:rPr>
        <w:tab/>
      </w:r>
      <w:r>
        <w:rPr>
          <w:rFonts w:ascii="Corbel" w:hAnsi="Corbel"/>
          <w:sz w:val="28"/>
          <w:szCs w:val="28"/>
        </w:rPr>
        <w:tab/>
      </w:r>
      <w:r>
        <w:rPr>
          <w:rFonts w:ascii="Corbel" w:hAnsi="Corbel"/>
          <w:sz w:val="28"/>
          <w:szCs w:val="28"/>
        </w:rPr>
        <w:tab/>
        <w:t>5-6 mar 2016</w:t>
      </w:r>
    </w:p>
    <w:p w:rsidR="0026692A" w:rsidRDefault="00F245D4" w:rsidP="001A1496">
      <w:pPr>
        <w:pStyle w:val="Liststycke"/>
        <w:rPr>
          <w:rFonts w:ascii="Corbel" w:hAnsi="Corbel"/>
          <w:sz w:val="28"/>
          <w:szCs w:val="28"/>
        </w:rPr>
      </w:pPr>
      <w:r>
        <w:rPr>
          <w:rFonts w:ascii="Corbel" w:hAnsi="Corbel"/>
          <w:sz w:val="28"/>
          <w:szCs w:val="28"/>
        </w:rPr>
        <w:br/>
        <w:t xml:space="preserve">Vid mötet fanns endast fyra sökande </w:t>
      </w:r>
      <w:r w:rsidR="0026692A">
        <w:rPr>
          <w:rFonts w:ascii="Corbel" w:hAnsi="Corbel"/>
          <w:sz w:val="28"/>
          <w:szCs w:val="28"/>
        </w:rPr>
        <w:t>arrangörer till NSP</w:t>
      </w:r>
      <w:r>
        <w:rPr>
          <w:rFonts w:ascii="Corbel" w:hAnsi="Corbel"/>
          <w:sz w:val="28"/>
          <w:szCs w:val="28"/>
        </w:rPr>
        <w:t xml:space="preserve">. </w:t>
      </w:r>
      <w:r w:rsidR="0026692A">
        <w:rPr>
          <w:rFonts w:ascii="Corbel" w:hAnsi="Corbel"/>
          <w:sz w:val="28"/>
          <w:szCs w:val="28"/>
        </w:rPr>
        <w:t xml:space="preserve">J-E </w:t>
      </w:r>
      <w:r>
        <w:rPr>
          <w:rFonts w:ascii="Corbel" w:hAnsi="Corbel"/>
          <w:sz w:val="28"/>
          <w:szCs w:val="28"/>
        </w:rPr>
        <w:t>fick</w:t>
      </w:r>
      <w:r w:rsidR="00C52072">
        <w:rPr>
          <w:rFonts w:ascii="Corbel" w:hAnsi="Corbel"/>
          <w:sz w:val="28"/>
          <w:szCs w:val="28"/>
        </w:rPr>
        <w:t xml:space="preserve"> i</w:t>
      </w:r>
      <w:r w:rsidR="00C52072">
        <w:rPr>
          <w:rFonts w:ascii="Corbel" w:hAnsi="Corbel"/>
          <w:sz w:val="28"/>
          <w:szCs w:val="28"/>
        </w:rPr>
        <w:br/>
      </w:r>
      <w:r>
        <w:rPr>
          <w:rFonts w:ascii="Corbel" w:hAnsi="Corbel"/>
          <w:sz w:val="28"/>
          <w:szCs w:val="28"/>
        </w:rPr>
        <w:t>uppdrag att kolla med framför allt Borlänge om de vil</w:t>
      </w:r>
      <w:r w:rsidR="00C52072">
        <w:rPr>
          <w:rFonts w:ascii="Corbel" w:hAnsi="Corbel"/>
          <w:sz w:val="28"/>
          <w:szCs w:val="28"/>
        </w:rPr>
        <w:t>le</w:t>
      </w:r>
      <w:r>
        <w:rPr>
          <w:rFonts w:ascii="Corbel" w:hAnsi="Corbel"/>
          <w:sz w:val="28"/>
          <w:szCs w:val="28"/>
        </w:rPr>
        <w:t xml:space="preserve"> ta den femte</w:t>
      </w:r>
      <w:r>
        <w:rPr>
          <w:rFonts w:ascii="Corbel" w:hAnsi="Corbel"/>
          <w:sz w:val="28"/>
          <w:szCs w:val="28"/>
        </w:rPr>
        <w:br/>
        <w:t>deltävlingen. Beslutades att i annat fall köra på fyra tävlingar.</w:t>
      </w:r>
      <w:r>
        <w:rPr>
          <w:rFonts w:ascii="Corbel" w:hAnsi="Corbel"/>
          <w:sz w:val="28"/>
          <w:szCs w:val="28"/>
        </w:rPr>
        <w:br/>
      </w:r>
      <w:r w:rsidR="0026692A">
        <w:rPr>
          <w:rFonts w:ascii="Corbel" w:hAnsi="Corbel"/>
          <w:sz w:val="28"/>
          <w:szCs w:val="28"/>
        </w:rPr>
        <w:t>Mötet önskar att det blir en fortsättning på ”Norrlands lilla pris”</w:t>
      </w:r>
      <w:r>
        <w:rPr>
          <w:rFonts w:ascii="Corbel" w:hAnsi="Corbel"/>
          <w:sz w:val="28"/>
          <w:szCs w:val="28"/>
        </w:rPr>
        <w:br/>
      </w:r>
      <w:r w:rsidR="0026692A">
        <w:rPr>
          <w:rFonts w:ascii="Corbel" w:hAnsi="Corbel"/>
          <w:sz w:val="28"/>
          <w:szCs w:val="28"/>
        </w:rPr>
        <w:t>(U15-klassen), här får vi hjälpas åt att marknadsföra de tävlingarna</w:t>
      </w:r>
      <w:r>
        <w:rPr>
          <w:rFonts w:ascii="Corbel" w:hAnsi="Corbel"/>
          <w:sz w:val="28"/>
          <w:szCs w:val="28"/>
        </w:rPr>
        <w:br/>
      </w:r>
      <w:r w:rsidR="0026692A">
        <w:rPr>
          <w:rFonts w:ascii="Corbel" w:hAnsi="Corbel"/>
          <w:sz w:val="28"/>
          <w:szCs w:val="28"/>
        </w:rPr>
        <w:t>så fler av våra U15-spelare är med.</w:t>
      </w:r>
    </w:p>
    <w:p w:rsidR="00C52072" w:rsidRDefault="00D063B1" w:rsidP="001A1496">
      <w:pPr>
        <w:pStyle w:val="Liststycke"/>
        <w:rPr>
          <w:rFonts w:ascii="Corbel" w:hAnsi="Corbel"/>
          <w:sz w:val="28"/>
          <w:szCs w:val="28"/>
        </w:rPr>
      </w:pPr>
      <w:r>
        <w:rPr>
          <w:rFonts w:ascii="Corbel" w:hAnsi="Corbel"/>
          <w:sz w:val="28"/>
          <w:szCs w:val="28"/>
        </w:rPr>
        <w:t>En fråga till regionkonferensen har inkommit rörande reglementet när spelare blivit elitklassad. Ett förtydligande ska göras i NSP-reglementet (bifogas).</w:t>
      </w:r>
    </w:p>
    <w:p w:rsidR="00C52072" w:rsidRDefault="00C52072" w:rsidP="001A1496">
      <w:pPr>
        <w:pStyle w:val="Liststycke"/>
        <w:rPr>
          <w:rFonts w:ascii="Corbel" w:hAnsi="Corbel"/>
          <w:sz w:val="28"/>
          <w:szCs w:val="28"/>
        </w:rPr>
      </w:pPr>
    </w:p>
    <w:p w:rsidR="00300926" w:rsidRDefault="00300926" w:rsidP="001A1496">
      <w:pPr>
        <w:pStyle w:val="Liststycke"/>
        <w:rPr>
          <w:rFonts w:ascii="Corbel" w:hAnsi="Corbel"/>
          <w:sz w:val="28"/>
          <w:szCs w:val="28"/>
        </w:rPr>
      </w:pPr>
    </w:p>
    <w:p w:rsidR="00300926" w:rsidRDefault="00300926" w:rsidP="001A1496">
      <w:pPr>
        <w:pStyle w:val="Liststycke"/>
        <w:rPr>
          <w:rFonts w:ascii="Corbel" w:hAnsi="Corbel"/>
          <w:sz w:val="28"/>
          <w:szCs w:val="28"/>
        </w:rPr>
      </w:pPr>
    </w:p>
    <w:p w:rsidR="00300926" w:rsidRDefault="00300926" w:rsidP="001A1496">
      <w:pPr>
        <w:pStyle w:val="Liststycke"/>
        <w:rPr>
          <w:rFonts w:ascii="Corbel" w:hAnsi="Corbel"/>
          <w:sz w:val="28"/>
          <w:szCs w:val="28"/>
        </w:rPr>
      </w:pPr>
    </w:p>
    <w:p w:rsidR="00300926" w:rsidRDefault="00300926" w:rsidP="001A1496">
      <w:pPr>
        <w:pStyle w:val="Liststycke"/>
        <w:rPr>
          <w:rFonts w:ascii="Corbel" w:hAnsi="Corbel"/>
          <w:sz w:val="28"/>
          <w:szCs w:val="28"/>
        </w:rPr>
      </w:pPr>
    </w:p>
    <w:p w:rsidR="00300926" w:rsidRDefault="00300926" w:rsidP="001A1496">
      <w:pPr>
        <w:pStyle w:val="Liststycke"/>
        <w:rPr>
          <w:rFonts w:ascii="Corbel" w:hAnsi="Corbel"/>
          <w:sz w:val="28"/>
          <w:szCs w:val="28"/>
        </w:rPr>
      </w:pPr>
    </w:p>
    <w:p w:rsidR="00D063B1" w:rsidRDefault="00D063B1" w:rsidP="001A1496">
      <w:pPr>
        <w:pStyle w:val="Liststycke"/>
        <w:rPr>
          <w:rFonts w:ascii="Corbel" w:hAnsi="Corbel"/>
          <w:sz w:val="28"/>
          <w:szCs w:val="28"/>
        </w:rPr>
      </w:pPr>
      <w:r>
        <w:rPr>
          <w:rFonts w:ascii="Corbel" w:hAnsi="Corbel"/>
          <w:sz w:val="28"/>
          <w:szCs w:val="28"/>
        </w:rPr>
        <w:lastRenderedPageBreak/>
        <w:t>Gemensamma startavgifter:</w:t>
      </w:r>
    </w:p>
    <w:p w:rsidR="00283BD9" w:rsidRDefault="00D063B1" w:rsidP="001A1496">
      <w:pPr>
        <w:pStyle w:val="Liststycke"/>
        <w:rPr>
          <w:rFonts w:ascii="Corbel" w:hAnsi="Corbel"/>
          <w:sz w:val="28"/>
          <w:szCs w:val="28"/>
        </w:rPr>
      </w:pPr>
      <w:r>
        <w:rPr>
          <w:rFonts w:ascii="Corbel" w:hAnsi="Corbel"/>
          <w:sz w:val="28"/>
          <w:szCs w:val="28"/>
        </w:rPr>
        <w:t>Det har varit förhållandevis stora skillnader mellan olika</w:t>
      </w:r>
      <w:r w:rsidR="00283BD9">
        <w:rPr>
          <w:rFonts w:ascii="Corbel" w:hAnsi="Corbel"/>
          <w:sz w:val="28"/>
          <w:szCs w:val="28"/>
        </w:rPr>
        <w:br/>
        <w:t>tävlings</w:t>
      </w:r>
      <w:r>
        <w:rPr>
          <w:rFonts w:ascii="Corbel" w:hAnsi="Corbel"/>
          <w:sz w:val="28"/>
          <w:szCs w:val="28"/>
        </w:rPr>
        <w:t>arrangörer när det gäller startavgifter. Sedan tidigare finns</w:t>
      </w:r>
      <w:r w:rsidR="00283BD9">
        <w:rPr>
          <w:rFonts w:ascii="Corbel" w:hAnsi="Corbel"/>
          <w:sz w:val="28"/>
          <w:szCs w:val="28"/>
        </w:rPr>
        <w:br/>
      </w:r>
      <w:r>
        <w:rPr>
          <w:rFonts w:ascii="Corbel" w:hAnsi="Corbel"/>
          <w:sz w:val="28"/>
          <w:szCs w:val="28"/>
        </w:rPr>
        <w:t>rekommendationer för regionen när det gäller startavgifter exkl. bollar.</w:t>
      </w:r>
    </w:p>
    <w:p w:rsidR="00132DAB" w:rsidRDefault="00132DAB" w:rsidP="00283BD9">
      <w:pPr>
        <w:pStyle w:val="Liststycke"/>
        <w:rPr>
          <w:rFonts w:ascii="Corbel" w:hAnsi="Corbel"/>
          <w:sz w:val="28"/>
          <w:szCs w:val="28"/>
        </w:rPr>
      </w:pPr>
    </w:p>
    <w:p w:rsidR="00283BD9" w:rsidRDefault="00283BD9" w:rsidP="00283BD9">
      <w:pPr>
        <w:pStyle w:val="Liststycke"/>
        <w:rPr>
          <w:rFonts w:ascii="Corbel" w:hAnsi="Corbel"/>
          <w:sz w:val="28"/>
          <w:szCs w:val="28"/>
        </w:rPr>
      </w:pPr>
      <w:r>
        <w:rPr>
          <w:rFonts w:ascii="Corbel" w:hAnsi="Corbel"/>
          <w:sz w:val="28"/>
          <w:szCs w:val="28"/>
        </w:rPr>
        <w:t>Nu kompletterade mötet dessa rekommendationer med startavgift inkl. bollar. Vi vädjar till tävlingsarrangörer att hålla sig till rekommendationerna, där startavgifterna ska ses som maxgräns.</w:t>
      </w:r>
    </w:p>
    <w:p w:rsidR="00283BD9" w:rsidRDefault="00283BD9" w:rsidP="001A1496">
      <w:pPr>
        <w:pStyle w:val="Liststycke"/>
        <w:rPr>
          <w:rFonts w:ascii="Corbel" w:hAnsi="Corbel"/>
          <w:sz w:val="28"/>
          <w:szCs w:val="28"/>
        </w:rPr>
      </w:pPr>
    </w:p>
    <w:tbl>
      <w:tblPr>
        <w:tblpPr w:leftFromText="141" w:rightFromText="141" w:vertAnchor="text" w:horzAnchor="page" w:tblpX="3260" w:tblpY="-108"/>
        <w:tblW w:w="3385" w:type="dxa"/>
        <w:tblCellMar>
          <w:left w:w="70" w:type="dxa"/>
          <w:right w:w="70" w:type="dxa"/>
        </w:tblCellMar>
        <w:tblLook w:val="04A0" w:firstRow="1" w:lastRow="0" w:firstColumn="1" w:lastColumn="0" w:noHBand="0" w:noVBand="1"/>
      </w:tblPr>
      <w:tblGrid>
        <w:gridCol w:w="1021"/>
        <w:gridCol w:w="1211"/>
        <w:gridCol w:w="1170"/>
      </w:tblGrid>
      <w:tr w:rsidR="00283BD9" w:rsidRPr="00283BD9" w:rsidTr="00283BD9">
        <w:trPr>
          <w:trHeight w:val="296"/>
        </w:trPr>
        <w:tc>
          <w:tcPr>
            <w:tcW w:w="1004" w:type="dxa"/>
            <w:tcBorders>
              <w:top w:val="nil"/>
              <w:left w:val="nil"/>
              <w:bottom w:val="nil"/>
              <w:right w:val="nil"/>
            </w:tcBorders>
            <w:shd w:val="clear" w:color="auto" w:fill="auto"/>
            <w:noWrap/>
            <w:vAlign w:val="bottom"/>
            <w:hideMark/>
          </w:tcPr>
          <w:p w:rsidR="00283BD9" w:rsidRPr="00283BD9" w:rsidRDefault="00283BD9" w:rsidP="00283BD9">
            <w:pPr>
              <w:spacing w:after="0" w:line="240" w:lineRule="auto"/>
              <w:rPr>
                <w:rFonts w:ascii="Arial" w:eastAsia="Times New Roman" w:hAnsi="Arial" w:cs="Arial"/>
                <w:sz w:val="24"/>
                <w:szCs w:val="24"/>
                <w:lang w:eastAsia="sv-SE"/>
              </w:rPr>
            </w:pPr>
          </w:p>
        </w:tc>
        <w:tc>
          <w:tcPr>
            <w:tcW w:w="2381" w:type="dxa"/>
            <w:gridSpan w:val="2"/>
            <w:tcBorders>
              <w:top w:val="nil"/>
              <w:left w:val="nil"/>
              <w:bottom w:val="nil"/>
              <w:right w:val="nil"/>
            </w:tcBorders>
            <w:shd w:val="clear" w:color="auto" w:fill="auto"/>
            <w:noWrap/>
            <w:vAlign w:val="bottom"/>
            <w:hideMark/>
          </w:tcPr>
          <w:p w:rsidR="00283BD9" w:rsidRPr="00283BD9" w:rsidRDefault="00283BD9" w:rsidP="00283BD9">
            <w:pPr>
              <w:spacing w:after="0" w:line="240" w:lineRule="auto"/>
              <w:rPr>
                <w:rFonts w:ascii="Arial" w:eastAsia="Times New Roman" w:hAnsi="Arial" w:cs="Arial"/>
                <w:sz w:val="24"/>
                <w:szCs w:val="24"/>
                <w:lang w:eastAsia="sv-SE"/>
              </w:rPr>
            </w:pPr>
            <w:r w:rsidRPr="00283BD9">
              <w:rPr>
                <w:rFonts w:ascii="Arial" w:eastAsia="Times New Roman" w:hAnsi="Arial" w:cs="Arial"/>
                <w:sz w:val="24"/>
                <w:szCs w:val="24"/>
                <w:lang w:eastAsia="sv-SE"/>
              </w:rPr>
              <w:t>Region Nord</w:t>
            </w:r>
          </w:p>
        </w:tc>
      </w:tr>
      <w:tr w:rsidR="00283BD9" w:rsidRPr="00283BD9" w:rsidTr="00283BD9">
        <w:trPr>
          <w:trHeight w:val="296"/>
        </w:trPr>
        <w:tc>
          <w:tcPr>
            <w:tcW w:w="1004" w:type="dxa"/>
            <w:tcBorders>
              <w:top w:val="nil"/>
              <w:left w:val="nil"/>
              <w:bottom w:val="nil"/>
              <w:right w:val="nil"/>
            </w:tcBorders>
            <w:shd w:val="clear" w:color="auto" w:fill="auto"/>
            <w:noWrap/>
            <w:vAlign w:val="bottom"/>
            <w:hideMark/>
          </w:tcPr>
          <w:p w:rsidR="00283BD9" w:rsidRPr="00283BD9" w:rsidRDefault="00283BD9" w:rsidP="00283BD9">
            <w:pPr>
              <w:spacing w:after="0" w:line="240" w:lineRule="auto"/>
              <w:rPr>
                <w:rFonts w:ascii="Arial" w:eastAsia="Times New Roman" w:hAnsi="Arial" w:cs="Arial"/>
                <w:sz w:val="24"/>
                <w:szCs w:val="24"/>
                <w:lang w:eastAsia="sv-SE"/>
              </w:rPr>
            </w:pPr>
          </w:p>
        </w:tc>
        <w:tc>
          <w:tcPr>
            <w:tcW w:w="1211" w:type="dxa"/>
            <w:tcBorders>
              <w:top w:val="nil"/>
              <w:left w:val="nil"/>
              <w:bottom w:val="nil"/>
              <w:right w:val="nil"/>
            </w:tcBorders>
            <w:shd w:val="clear" w:color="000000" w:fill="92D050"/>
            <w:noWrap/>
            <w:vAlign w:val="bottom"/>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Utan bollar</w:t>
            </w:r>
          </w:p>
        </w:tc>
        <w:tc>
          <w:tcPr>
            <w:tcW w:w="1170" w:type="dxa"/>
            <w:tcBorders>
              <w:top w:val="nil"/>
              <w:left w:val="nil"/>
              <w:bottom w:val="nil"/>
              <w:right w:val="nil"/>
            </w:tcBorders>
            <w:shd w:val="clear" w:color="000000" w:fill="FFC000"/>
            <w:noWrap/>
            <w:vAlign w:val="bottom"/>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Med bollar</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U9</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60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120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U11</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60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140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U13</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120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180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U15</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160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210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U17</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160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230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U19</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180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250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C-klass</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180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270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B-klass</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190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300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A-klass</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190</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300</w:t>
            </w:r>
          </w:p>
        </w:tc>
      </w:tr>
      <w:tr w:rsidR="00283BD9" w:rsidRPr="00283BD9" w:rsidTr="00283BD9">
        <w:trPr>
          <w:trHeight w:val="296"/>
        </w:trPr>
        <w:tc>
          <w:tcPr>
            <w:tcW w:w="1004"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Elitklass</w:t>
            </w:r>
          </w:p>
        </w:tc>
        <w:tc>
          <w:tcPr>
            <w:tcW w:w="1211"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w:t>
            </w:r>
          </w:p>
        </w:tc>
        <w:tc>
          <w:tcPr>
            <w:tcW w:w="1170" w:type="dxa"/>
            <w:tcBorders>
              <w:top w:val="nil"/>
              <w:left w:val="nil"/>
              <w:bottom w:val="nil"/>
              <w:right w:val="nil"/>
            </w:tcBorders>
            <w:shd w:val="clear" w:color="auto" w:fill="auto"/>
            <w:noWrap/>
            <w:vAlign w:val="center"/>
            <w:hideMark/>
          </w:tcPr>
          <w:p w:rsidR="00283BD9" w:rsidRPr="00283BD9" w:rsidRDefault="00283BD9" w:rsidP="00283BD9">
            <w:pPr>
              <w:spacing w:after="0" w:line="240" w:lineRule="auto"/>
              <w:jc w:val="center"/>
              <w:rPr>
                <w:rFonts w:ascii="Arial" w:eastAsia="Times New Roman" w:hAnsi="Arial" w:cs="Arial"/>
                <w:sz w:val="24"/>
                <w:szCs w:val="24"/>
                <w:lang w:eastAsia="sv-SE"/>
              </w:rPr>
            </w:pPr>
            <w:r w:rsidRPr="00283BD9">
              <w:rPr>
                <w:rFonts w:ascii="Arial" w:eastAsia="Times New Roman" w:hAnsi="Arial" w:cs="Arial"/>
                <w:sz w:val="24"/>
                <w:szCs w:val="24"/>
                <w:lang w:eastAsia="sv-SE"/>
              </w:rPr>
              <w:t>400</w:t>
            </w:r>
          </w:p>
        </w:tc>
      </w:tr>
    </w:tbl>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r>
        <w:rPr>
          <w:rFonts w:ascii="Corbel" w:hAnsi="Corbel"/>
          <w:sz w:val="28"/>
          <w:szCs w:val="28"/>
        </w:rPr>
        <w:tab/>
      </w:r>
    </w:p>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p>
    <w:p w:rsidR="00283BD9" w:rsidRDefault="00283BD9" w:rsidP="001A1496">
      <w:pPr>
        <w:pStyle w:val="Liststycke"/>
        <w:rPr>
          <w:rFonts w:ascii="Corbel" w:hAnsi="Corbel"/>
          <w:sz w:val="28"/>
          <w:szCs w:val="28"/>
        </w:rPr>
      </w:pPr>
    </w:p>
    <w:p w:rsidR="006F15FF" w:rsidRDefault="006F15FF" w:rsidP="001A1496">
      <w:pPr>
        <w:pStyle w:val="Liststycke"/>
        <w:rPr>
          <w:rFonts w:ascii="Corbel" w:hAnsi="Corbel"/>
          <w:sz w:val="28"/>
          <w:szCs w:val="28"/>
        </w:rPr>
      </w:pPr>
    </w:p>
    <w:p w:rsidR="00D063B1" w:rsidRDefault="00D063B1" w:rsidP="001A1496">
      <w:pPr>
        <w:pStyle w:val="Liststycke"/>
        <w:rPr>
          <w:rFonts w:ascii="Corbel" w:hAnsi="Corbel"/>
          <w:sz w:val="28"/>
          <w:szCs w:val="28"/>
        </w:rPr>
      </w:pPr>
      <w:r>
        <w:rPr>
          <w:rFonts w:ascii="Corbel" w:hAnsi="Corbel"/>
          <w:sz w:val="28"/>
          <w:szCs w:val="28"/>
        </w:rPr>
        <w:t>Betalning av startavgifter:</w:t>
      </w:r>
    </w:p>
    <w:p w:rsidR="00D063B1" w:rsidRDefault="00015F2D" w:rsidP="001A1496">
      <w:pPr>
        <w:pStyle w:val="Liststycke"/>
        <w:rPr>
          <w:rFonts w:ascii="Corbel" w:hAnsi="Corbel"/>
          <w:sz w:val="28"/>
          <w:szCs w:val="28"/>
        </w:rPr>
      </w:pPr>
      <w:r>
        <w:rPr>
          <w:rFonts w:ascii="Corbel" w:hAnsi="Corbel"/>
          <w:sz w:val="28"/>
          <w:szCs w:val="28"/>
        </w:rPr>
        <w:t xml:space="preserve">Flera föreningar påtalar att betalningen av startavgifter till tävlingar tar alldeles för lång tid innan de når arrangerande förening. Här måste till en skärpning från alla. Idag tar de flesta tävlingsarrangörer ut fakturaunderlag på ett smidigt sätt från TP och fakturerar föreningarna efter tävling. </w:t>
      </w:r>
      <w:r w:rsidR="005970C0">
        <w:rPr>
          <w:rFonts w:ascii="Corbel" w:hAnsi="Corbel"/>
          <w:sz w:val="28"/>
          <w:szCs w:val="28"/>
        </w:rPr>
        <w:t>Föreningar som deltagit i tävlingar SKA betala startavgifterna senast 30 dagar efter att faktura erhållits.</w:t>
      </w:r>
    </w:p>
    <w:p w:rsidR="005970C0" w:rsidRDefault="005970C0" w:rsidP="001A1496">
      <w:pPr>
        <w:pStyle w:val="Liststycke"/>
        <w:rPr>
          <w:rFonts w:ascii="Corbel" w:hAnsi="Corbel"/>
          <w:sz w:val="28"/>
          <w:szCs w:val="28"/>
        </w:rPr>
      </w:pPr>
    </w:p>
    <w:p w:rsidR="005970C0" w:rsidRDefault="005970C0" w:rsidP="001A1496">
      <w:pPr>
        <w:pStyle w:val="Liststycke"/>
        <w:rPr>
          <w:rFonts w:ascii="Corbel" w:hAnsi="Corbel"/>
          <w:sz w:val="28"/>
          <w:szCs w:val="28"/>
        </w:rPr>
      </w:pPr>
      <w:r>
        <w:rPr>
          <w:rFonts w:ascii="Corbel" w:hAnsi="Corbel"/>
          <w:sz w:val="28"/>
          <w:szCs w:val="28"/>
        </w:rPr>
        <w:t>Remiss nytt klassningssystem:</w:t>
      </w:r>
    </w:p>
    <w:p w:rsidR="004E7F17" w:rsidRDefault="004E7F17" w:rsidP="001A1496">
      <w:pPr>
        <w:pStyle w:val="Liststycke"/>
        <w:rPr>
          <w:rFonts w:ascii="Corbel" w:hAnsi="Corbel"/>
          <w:sz w:val="28"/>
          <w:szCs w:val="28"/>
        </w:rPr>
      </w:pPr>
      <w:r>
        <w:rPr>
          <w:rFonts w:ascii="Corbel" w:hAnsi="Corbel"/>
          <w:sz w:val="28"/>
          <w:szCs w:val="28"/>
        </w:rPr>
        <w:t>Jan-Erik gick igenom förslaget till nytt klassningssystem. Mötet tyckte förslaget var bra men önskar höja poänggränsen för när ungdomar får börja tävla i seniorklass.</w:t>
      </w:r>
    </w:p>
    <w:p w:rsidR="00C86062" w:rsidRPr="00E40D65" w:rsidRDefault="00C86062" w:rsidP="00E40D65">
      <w:pPr>
        <w:pStyle w:val="Liststycke"/>
        <w:rPr>
          <w:rFonts w:ascii="Corbel" w:hAnsi="Corbel"/>
          <w:sz w:val="28"/>
          <w:szCs w:val="28"/>
        </w:rPr>
      </w:pPr>
    </w:p>
    <w:p w:rsidR="00C86062" w:rsidRDefault="00DD0558" w:rsidP="00641C15">
      <w:pPr>
        <w:pStyle w:val="Liststycke"/>
        <w:numPr>
          <w:ilvl w:val="0"/>
          <w:numId w:val="9"/>
        </w:numPr>
        <w:rPr>
          <w:rFonts w:ascii="Corbel" w:hAnsi="Corbel"/>
          <w:sz w:val="28"/>
          <w:szCs w:val="28"/>
        </w:rPr>
      </w:pPr>
      <w:r>
        <w:rPr>
          <w:rFonts w:ascii="Corbel" w:hAnsi="Corbel"/>
          <w:b/>
          <w:sz w:val="28"/>
          <w:szCs w:val="28"/>
        </w:rPr>
        <w:t>Lägerverksamhet och samträning.</w:t>
      </w:r>
    </w:p>
    <w:p w:rsidR="00723CD1" w:rsidRDefault="00F717A4" w:rsidP="00F717A4">
      <w:pPr>
        <w:ind w:left="720"/>
        <w:rPr>
          <w:rFonts w:ascii="Corbel" w:hAnsi="Corbel"/>
          <w:sz w:val="28"/>
          <w:szCs w:val="28"/>
        </w:rPr>
      </w:pPr>
      <w:r>
        <w:rPr>
          <w:rFonts w:ascii="Corbel" w:hAnsi="Corbel"/>
          <w:sz w:val="28"/>
          <w:szCs w:val="28"/>
        </w:rPr>
        <w:t>Badminton Sweden arrangerar regionläger även 2015, den här gången blir lägret mellan 28-30 augusti 2015. I region nord är lägerplatsen precis som föregående år Umeå. Mer info bifogas.</w:t>
      </w:r>
    </w:p>
    <w:p w:rsidR="00F717A4" w:rsidRDefault="00F717A4" w:rsidP="00F717A4">
      <w:pPr>
        <w:ind w:left="720"/>
        <w:rPr>
          <w:rFonts w:ascii="Corbel" w:hAnsi="Corbel"/>
          <w:sz w:val="28"/>
          <w:szCs w:val="28"/>
        </w:rPr>
      </w:pPr>
      <w:r>
        <w:rPr>
          <w:rFonts w:ascii="Corbel" w:hAnsi="Corbel"/>
          <w:sz w:val="28"/>
          <w:szCs w:val="28"/>
        </w:rPr>
        <w:t>Behov finns av att också arrangera läger för de barn som ännu inte nått tävlingsframgångar. Här får varje distrikt försöka jobba för att breddläger arrangeras kontinuerligt.</w:t>
      </w:r>
    </w:p>
    <w:p w:rsidR="00F717A4" w:rsidRDefault="00F717A4" w:rsidP="00F717A4">
      <w:pPr>
        <w:ind w:left="720"/>
        <w:rPr>
          <w:rFonts w:ascii="Corbel" w:hAnsi="Corbel"/>
          <w:sz w:val="28"/>
          <w:szCs w:val="28"/>
        </w:rPr>
      </w:pPr>
      <w:r>
        <w:rPr>
          <w:rFonts w:ascii="Corbel" w:hAnsi="Corbel"/>
          <w:sz w:val="28"/>
          <w:szCs w:val="28"/>
        </w:rPr>
        <w:t>IFK Umeå har under våren bjudit in till samträningar under 4 lördagar, vilket varit mycket uppskattat av de som deltagit. Regionkonferensen vill gärna uppmana distrik</w:t>
      </w:r>
      <w:r w:rsidR="008B6CC4">
        <w:rPr>
          <w:rFonts w:ascii="Corbel" w:hAnsi="Corbel"/>
          <w:sz w:val="28"/>
          <w:szCs w:val="28"/>
        </w:rPr>
        <w:t>t och föreningar till mer erfarenhetsutbyten och sam</w:t>
      </w:r>
      <w:r>
        <w:rPr>
          <w:rFonts w:ascii="Corbel" w:hAnsi="Corbel"/>
          <w:sz w:val="28"/>
          <w:szCs w:val="28"/>
        </w:rPr>
        <w:t xml:space="preserve">träningar </w:t>
      </w:r>
      <w:r w:rsidR="008B6CC4">
        <w:rPr>
          <w:rFonts w:ascii="Corbel" w:hAnsi="Corbel"/>
          <w:sz w:val="28"/>
          <w:szCs w:val="28"/>
        </w:rPr>
        <w:t>mellan föreningar.</w:t>
      </w:r>
    </w:p>
    <w:p w:rsidR="00DD0558" w:rsidRPr="00641C15" w:rsidRDefault="00DD0558" w:rsidP="00641C15">
      <w:pPr>
        <w:rPr>
          <w:rFonts w:ascii="Corbel" w:hAnsi="Corbel"/>
          <w:sz w:val="28"/>
          <w:szCs w:val="28"/>
        </w:rPr>
      </w:pPr>
    </w:p>
    <w:p w:rsidR="00B07E97" w:rsidRDefault="00B07E97" w:rsidP="00C86062">
      <w:pPr>
        <w:pStyle w:val="Liststycke"/>
        <w:numPr>
          <w:ilvl w:val="0"/>
          <w:numId w:val="9"/>
        </w:numPr>
        <w:rPr>
          <w:rFonts w:ascii="Corbel" w:hAnsi="Corbel"/>
          <w:b/>
          <w:sz w:val="28"/>
          <w:szCs w:val="28"/>
        </w:rPr>
      </w:pPr>
      <w:r w:rsidRPr="00C86062">
        <w:rPr>
          <w:rFonts w:ascii="Corbel" w:hAnsi="Corbel"/>
          <w:b/>
          <w:sz w:val="28"/>
          <w:szCs w:val="28"/>
        </w:rPr>
        <w:t>Övrigt</w:t>
      </w:r>
    </w:p>
    <w:p w:rsidR="008B6CC4" w:rsidRPr="008B6CC4" w:rsidRDefault="008B6CC4" w:rsidP="008B6CC4">
      <w:pPr>
        <w:pStyle w:val="Liststycke"/>
        <w:rPr>
          <w:rFonts w:ascii="Corbel" w:hAnsi="Corbel"/>
          <w:sz w:val="28"/>
          <w:szCs w:val="28"/>
        </w:rPr>
      </w:pPr>
      <w:r w:rsidRPr="008B6CC4">
        <w:rPr>
          <w:rFonts w:ascii="Corbel" w:hAnsi="Corbel"/>
          <w:sz w:val="28"/>
          <w:szCs w:val="28"/>
        </w:rPr>
        <w:t>Diskussion kring di</w:t>
      </w:r>
      <w:r w:rsidR="00E521F9">
        <w:rPr>
          <w:rFonts w:ascii="Corbel" w:hAnsi="Corbel"/>
          <w:sz w:val="28"/>
          <w:szCs w:val="28"/>
        </w:rPr>
        <w:t xml:space="preserve">v </w:t>
      </w:r>
      <w:r w:rsidRPr="008B6CC4">
        <w:rPr>
          <w:rFonts w:ascii="Corbel" w:hAnsi="Corbel"/>
          <w:sz w:val="28"/>
          <w:szCs w:val="28"/>
        </w:rPr>
        <w:t>3. Serien har geografiskt för stor spridning, blir för långa resor, vilket kan medföra att föreningar väljer att inte delta med lag. Frågan bollas vidare till serieansvariga hos BS.</w:t>
      </w:r>
    </w:p>
    <w:p w:rsidR="00723CD1" w:rsidRDefault="00723CD1" w:rsidP="008B6CC4">
      <w:pPr>
        <w:ind w:left="720"/>
        <w:rPr>
          <w:rFonts w:ascii="Corbel" w:hAnsi="Corbel"/>
          <w:sz w:val="28"/>
          <w:szCs w:val="28"/>
        </w:rPr>
      </w:pPr>
    </w:p>
    <w:p w:rsidR="00C86062" w:rsidRPr="00C86062" w:rsidRDefault="00C86062" w:rsidP="00C86062">
      <w:pPr>
        <w:pStyle w:val="Liststycke"/>
        <w:numPr>
          <w:ilvl w:val="0"/>
          <w:numId w:val="9"/>
        </w:numPr>
        <w:rPr>
          <w:rFonts w:ascii="Corbel" w:hAnsi="Corbel"/>
          <w:b/>
          <w:sz w:val="28"/>
          <w:szCs w:val="28"/>
        </w:rPr>
      </w:pPr>
      <w:r w:rsidRPr="00C86062">
        <w:rPr>
          <w:rFonts w:ascii="Corbel" w:hAnsi="Corbel"/>
          <w:b/>
          <w:sz w:val="28"/>
          <w:szCs w:val="28"/>
        </w:rPr>
        <w:t>Nästa Regionkonferens</w:t>
      </w:r>
    </w:p>
    <w:p w:rsidR="008B6CC4" w:rsidRDefault="00641C15" w:rsidP="00C86062">
      <w:pPr>
        <w:ind w:firstLine="360"/>
        <w:rPr>
          <w:rFonts w:ascii="Corbel" w:hAnsi="Corbel"/>
          <w:sz w:val="28"/>
          <w:szCs w:val="28"/>
        </w:rPr>
      </w:pPr>
      <w:r>
        <w:rPr>
          <w:rFonts w:ascii="Corbel" w:hAnsi="Corbel"/>
          <w:sz w:val="28"/>
          <w:szCs w:val="28"/>
        </w:rPr>
        <w:t xml:space="preserve">Nästa </w:t>
      </w:r>
      <w:r w:rsidR="008E4A5B">
        <w:rPr>
          <w:rFonts w:ascii="Corbel" w:hAnsi="Corbel"/>
          <w:sz w:val="28"/>
          <w:szCs w:val="28"/>
        </w:rPr>
        <w:t>reg</w:t>
      </w:r>
      <w:r w:rsidR="008B6CC4">
        <w:rPr>
          <w:rFonts w:ascii="Corbel" w:hAnsi="Corbel"/>
          <w:sz w:val="28"/>
          <w:szCs w:val="28"/>
        </w:rPr>
        <w:t>ionkonferens föreslogs förläggas i Sundsvall eller Härnösand</w:t>
      </w:r>
      <w:r>
        <w:rPr>
          <w:rFonts w:ascii="Corbel" w:hAnsi="Corbel"/>
          <w:sz w:val="28"/>
          <w:szCs w:val="28"/>
        </w:rPr>
        <w:t xml:space="preserve"> </w:t>
      </w:r>
      <w:r w:rsidR="008B6CC4">
        <w:rPr>
          <w:rFonts w:ascii="Corbel" w:hAnsi="Corbel"/>
          <w:sz w:val="28"/>
          <w:szCs w:val="28"/>
        </w:rPr>
        <w:t xml:space="preserve">i   </w:t>
      </w:r>
    </w:p>
    <w:p w:rsidR="004C3612" w:rsidRDefault="008B6CC4" w:rsidP="00C86062">
      <w:pPr>
        <w:ind w:firstLine="360"/>
        <w:rPr>
          <w:rFonts w:ascii="Corbel" w:hAnsi="Corbel"/>
          <w:sz w:val="28"/>
          <w:szCs w:val="28"/>
        </w:rPr>
      </w:pPr>
      <w:r>
        <w:rPr>
          <w:rFonts w:ascii="Corbel" w:hAnsi="Corbel"/>
          <w:sz w:val="28"/>
          <w:szCs w:val="28"/>
        </w:rPr>
        <w:t>slutet av april 2016.</w:t>
      </w:r>
    </w:p>
    <w:p w:rsidR="008B6CC4" w:rsidRDefault="008B6CC4" w:rsidP="00C86062">
      <w:pPr>
        <w:ind w:firstLine="360"/>
        <w:rPr>
          <w:rFonts w:ascii="Corbel" w:hAnsi="Corbel"/>
          <w:sz w:val="28"/>
          <w:szCs w:val="28"/>
        </w:rPr>
      </w:pPr>
    </w:p>
    <w:p w:rsidR="008B6CC4" w:rsidRDefault="008B6CC4" w:rsidP="00C86062">
      <w:pPr>
        <w:ind w:firstLine="360"/>
        <w:rPr>
          <w:rFonts w:ascii="Corbel" w:hAnsi="Corbel"/>
          <w:sz w:val="28"/>
          <w:szCs w:val="28"/>
        </w:rPr>
      </w:pPr>
    </w:p>
    <w:p w:rsidR="008B6CC4" w:rsidRDefault="008B6CC4" w:rsidP="00C86062">
      <w:pPr>
        <w:ind w:firstLine="360"/>
        <w:rPr>
          <w:rFonts w:ascii="Corbel" w:hAnsi="Corbel"/>
          <w:sz w:val="28"/>
          <w:szCs w:val="28"/>
        </w:rPr>
      </w:pPr>
      <w:r>
        <w:rPr>
          <w:rFonts w:ascii="Corbel" w:hAnsi="Corbel"/>
          <w:sz w:val="28"/>
          <w:szCs w:val="28"/>
        </w:rPr>
        <w:t>Håkan Melker</w:t>
      </w:r>
    </w:p>
    <w:p w:rsidR="008B6CC4" w:rsidRDefault="008B6CC4" w:rsidP="00C86062">
      <w:pPr>
        <w:ind w:firstLine="360"/>
        <w:rPr>
          <w:rFonts w:ascii="Corbel" w:eastAsia="Times New Roman" w:hAnsi="Corbel" w:cs="Segoe UI"/>
          <w:color w:val="282828"/>
          <w:sz w:val="28"/>
          <w:szCs w:val="28"/>
          <w:lang w:eastAsia="sv-SE"/>
        </w:rPr>
      </w:pPr>
      <w:r>
        <w:rPr>
          <w:rFonts w:ascii="Corbel" w:eastAsia="Times New Roman" w:hAnsi="Corbel" w:cs="Segoe UI"/>
          <w:color w:val="282828"/>
          <w:sz w:val="28"/>
          <w:szCs w:val="28"/>
          <w:lang w:eastAsia="sv-SE"/>
        </w:rPr>
        <w:t>Föreningsutvecklare Badminton Sweden</w:t>
      </w:r>
    </w:p>
    <w:sectPr w:rsidR="008B6CC4" w:rsidSect="00E521F9">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F5" w:rsidRDefault="008405F5" w:rsidP="009C501F">
      <w:pPr>
        <w:spacing w:after="0" w:line="240" w:lineRule="auto"/>
      </w:pPr>
      <w:r>
        <w:separator/>
      </w:r>
    </w:p>
  </w:endnote>
  <w:endnote w:type="continuationSeparator" w:id="0">
    <w:p w:rsidR="008405F5" w:rsidRDefault="008405F5" w:rsidP="009C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F5" w:rsidRDefault="008405F5" w:rsidP="009C501F">
      <w:pPr>
        <w:spacing w:after="0" w:line="240" w:lineRule="auto"/>
      </w:pPr>
      <w:r>
        <w:separator/>
      </w:r>
    </w:p>
  </w:footnote>
  <w:footnote w:type="continuationSeparator" w:id="0">
    <w:p w:rsidR="008405F5" w:rsidRDefault="008405F5" w:rsidP="009C5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F" w:rsidRDefault="009C501F">
    <w:pPr>
      <w:pStyle w:val="Sidhuvud"/>
    </w:pPr>
    <w:r>
      <w:rPr>
        <w:noProof/>
        <w:lang w:eastAsia="sv-SE"/>
      </w:rPr>
      <w:drawing>
        <wp:inline distT="0" distB="0" distL="0" distR="0" wp14:anchorId="316216D9" wp14:editId="1B134825">
          <wp:extent cx="1219200" cy="12192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ga.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9C501F" w:rsidRDefault="009C501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4112"/>
    <w:multiLevelType w:val="multilevel"/>
    <w:tmpl w:val="287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E710F"/>
    <w:multiLevelType w:val="multilevel"/>
    <w:tmpl w:val="53D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F64C9"/>
    <w:multiLevelType w:val="hybridMultilevel"/>
    <w:tmpl w:val="8C2CD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F94F88"/>
    <w:multiLevelType w:val="multilevel"/>
    <w:tmpl w:val="9B4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218BF"/>
    <w:multiLevelType w:val="hybridMultilevel"/>
    <w:tmpl w:val="0BBA6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62878C2"/>
    <w:multiLevelType w:val="multilevel"/>
    <w:tmpl w:val="178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71003"/>
    <w:multiLevelType w:val="multilevel"/>
    <w:tmpl w:val="F0E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F3BDE"/>
    <w:multiLevelType w:val="multilevel"/>
    <w:tmpl w:val="CAF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815E9"/>
    <w:multiLevelType w:val="multilevel"/>
    <w:tmpl w:val="6CD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1F"/>
    <w:rsid w:val="0000684D"/>
    <w:rsid w:val="00015F2D"/>
    <w:rsid w:val="00023A4D"/>
    <w:rsid w:val="00074F18"/>
    <w:rsid w:val="00094569"/>
    <w:rsid w:val="001002CE"/>
    <w:rsid w:val="00110172"/>
    <w:rsid w:val="00113ED7"/>
    <w:rsid w:val="0012632C"/>
    <w:rsid w:val="00132DAB"/>
    <w:rsid w:val="00182158"/>
    <w:rsid w:val="001A1496"/>
    <w:rsid w:val="00207C76"/>
    <w:rsid w:val="00265A44"/>
    <w:rsid w:val="00266126"/>
    <w:rsid w:val="0026692A"/>
    <w:rsid w:val="00283BD9"/>
    <w:rsid w:val="00300926"/>
    <w:rsid w:val="003652FB"/>
    <w:rsid w:val="00376810"/>
    <w:rsid w:val="003C4102"/>
    <w:rsid w:val="003E2FB0"/>
    <w:rsid w:val="004569EE"/>
    <w:rsid w:val="004740A8"/>
    <w:rsid w:val="004C3612"/>
    <w:rsid w:val="004E7F17"/>
    <w:rsid w:val="00560110"/>
    <w:rsid w:val="0056485D"/>
    <w:rsid w:val="00576A49"/>
    <w:rsid w:val="00591D8A"/>
    <w:rsid w:val="005970C0"/>
    <w:rsid w:val="005A3E3E"/>
    <w:rsid w:val="005E4286"/>
    <w:rsid w:val="00614A06"/>
    <w:rsid w:val="0061545B"/>
    <w:rsid w:val="006300D6"/>
    <w:rsid w:val="00641C15"/>
    <w:rsid w:val="006E0268"/>
    <w:rsid w:val="006F15FF"/>
    <w:rsid w:val="00723CD1"/>
    <w:rsid w:val="00743E70"/>
    <w:rsid w:val="007667A3"/>
    <w:rsid w:val="007927C4"/>
    <w:rsid w:val="007B5BBF"/>
    <w:rsid w:val="00826C8B"/>
    <w:rsid w:val="008405F5"/>
    <w:rsid w:val="0086368B"/>
    <w:rsid w:val="00863C08"/>
    <w:rsid w:val="00874466"/>
    <w:rsid w:val="008B6CC4"/>
    <w:rsid w:val="008B6EC2"/>
    <w:rsid w:val="008C3741"/>
    <w:rsid w:val="008E4A5B"/>
    <w:rsid w:val="008F618B"/>
    <w:rsid w:val="009C501F"/>
    <w:rsid w:val="009E7FEB"/>
    <w:rsid w:val="009F6F9B"/>
    <w:rsid w:val="00A12441"/>
    <w:rsid w:val="00A259BF"/>
    <w:rsid w:val="00AB7474"/>
    <w:rsid w:val="00AF01E1"/>
    <w:rsid w:val="00B015E9"/>
    <w:rsid w:val="00B07E97"/>
    <w:rsid w:val="00B332F3"/>
    <w:rsid w:val="00BC6763"/>
    <w:rsid w:val="00C52072"/>
    <w:rsid w:val="00C86062"/>
    <w:rsid w:val="00D00683"/>
    <w:rsid w:val="00D063B1"/>
    <w:rsid w:val="00D1715E"/>
    <w:rsid w:val="00D81A36"/>
    <w:rsid w:val="00DA4419"/>
    <w:rsid w:val="00DC50A1"/>
    <w:rsid w:val="00DD0558"/>
    <w:rsid w:val="00E31448"/>
    <w:rsid w:val="00E40D65"/>
    <w:rsid w:val="00E521F9"/>
    <w:rsid w:val="00E55C6C"/>
    <w:rsid w:val="00EA08F3"/>
    <w:rsid w:val="00EE43D3"/>
    <w:rsid w:val="00F245D4"/>
    <w:rsid w:val="00F71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3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0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01F"/>
  </w:style>
  <w:style w:type="paragraph" w:styleId="Sidfot">
    <w:name w:val="footer"/>
    <w:basedOn w:val="Normal"/>
    <w:link w:val="SidfotChar"/>
    <w:uiPriority w:val="99"/>
    <w:unhideWhenUsed/>
    <w:rsid w:val="009C50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01F"/>
  </w:style>
  <w:style w:type="paragraph" w:styleId="Ballongtext">
    <w:name w:val="Balloon Text"/>
    <w:basedOn w:val="Normal"/>
    <w:link w:val="BallongtextChar"/>
    <w:uiPriority w:val="99"/>
    <w:semiHidden/>
    <w:unhideWhenUsed/>
    <w:rsid w:val="009C5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501F"/>
    <w:rPr>
      <w:rFonts w:ascii="Tahoma" w:hAnsi="Tahoma" w:cs="Tahoma"/>
      <w:sz w:val="16"/>
      <w:szCs w:val="16"/>
    </w:rPr>
  </w:style>
  <w:style w:type="paragraph" w:styleId="Liststycke">
    <w:name w:val="List Paragraph"/>
    <w:basedOn w:val="Normal"/>
    <w:uiPriority w:val="34"/>
    <w:qFormat/>
    <w:rsid w:val="004C3612"/>
    <w:pPr>
      <w:ind w:left="720"/>
      <w:contextualSpacing/>
    </w:pPr>
  </w:style>
  <w:style w:type="character" w:customStyle="1" w:styleId="Rubrik1Char">
    <w:name w:val="Rubrik 1 Char"/>
    <w:basedOn w:val="Standardstycketeckensnitt"/>
    <w:link w:val="Rubrik1"/>
    <w:uiPriority w:val="9"/>
    <w:rsid w:val="00023A4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23A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A4D"/>
    <w:rPr>
      <w:b/>
      <w:bCs/>
    </w:rPr>
  </w:style>
  <w:style w:type="character" w:styleId="Betoning">
    <w:name w:val="Emphasis"/>
    <w:basedOn w:val="Standardstycketeckensnitt"/>
    <w:uiPriority w:val="20"/>
    <w:qFormat/>
    <w:rsid w:val="00023A4D"/>
    <w:rPr>
      <w:i/>
      <w:iCs/>
    </w:rPr>
  </w:style>
  <w:style w:type="character" w:customStyle="1" w:styleId="apple-converted-space">
    <w:name w:val="apple-converted-space"/>
    <w:basedOn w:val="Standardstycketeckensnitt"/>
    <w:rsid w:val="00023A4D"/>
  </w:style>
  <w:style w:type="character" w:styleId="Hyperlnk">
    <w:name w:val="Hyperlink"/>
    <w:basedOn w:val="Standardstycketeckensnitt"/>
    <w:uiPriority w:val="99"/>
    <w:unhideWhenUsed/>
    <w:rsid w:val="00DC5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3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0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01F"/>
  </w:style>
  <w:style w:type="paragraph" w:styleId="Sidfot">
    <w:name w:val="footer"/>
    <w:basedOn w:val="Normal"/>
    <w:link w:val="SidfotChar"/>
    <w:uiPriority w:val="99"/>
    <w:unhideWhenUsed/>
    <w:rsid w:val="009C50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01F"/>
  </w:style>
  <w:style w:type="paragraph" w:styleId="Ballongtext">
    <w:name w:val="Balloon Text"/>
    <w:basedOn w:val="Normal"/>
    <w:link w:val="BallongtextChar"/>
    <w:uiPriority w:val="99"/>
    <w:semiHidden/>
    <w:unhideWhenUsed/>
    <w:rsid w:val="009C5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501F"/>
    <w:rPr>
      <w:rFonts w:ascii="Tahoma" w:hAnsi="Tahoma" w:cs="Tahoma"/>
      <w:sz w:val="16"/>
      <w:szCs w:val="16"/>
    </w:rPr>
  </w:style>
  <w:style w:type="paragraph" w:styleId="Liststycke">
    <w:name w:val="List Paragraph"/>
    <w:basedOn w:val="Normal"/>
    <w:uiPriority w:val="34"/>
    <w:qFormat/>
    <w:rsid w:val="004C3612"/>
    <w:pPr>
      <w:ind w:left="720"/>
      <w:contextualSpacing/>
    </w:pPr>
  </w:style>
  <w:style w:type="character" w:customStyle="1" w:styleId="Rubrik1Char">
    <w:name w:val="Rubrik 1 Char"/>
    <w:basedOn w:val="Standardstycketeckensnitt"/>
    <w:link w:val="Rubrik1"/>
    <w:uiPriority w:val="9"/>
    <w:rsid w:val="00023A4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23A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A4D"/>
    <w:rPr>
      <w:b/>
      <w:bCs/>
    </w:rPr>
  </w:style>
  <w:style w:type="character" w:styleId="Betoning">
    <w:name w:val="Emphasis"/>
    <w:basedOn w:val="Standardstycketeckensnitt"/>
    <w:uiPriority w:val="20"/>
    <w:qFormat/>
    <w:rsid w:val="00023A4D"/>
    <w:rPr>
      <w:i/>
      <w:iCs/>
    </w:rPr>
  </w:style>
  <w:style w:type="character" w:customStyle="1" w:styleId="apple-converted-space">
    <w:name w:val="apple-converted-space"/>
    <w:basedOn w:val="Standardstycketeckensnitt"/>
    <w:rsid w:val="00023A4D"/>
  </w:style>
  <w:style w:type="character" w:styleId="Hyperlnk">
    <w:name w:val="Hyperlink"/>
    <w:basedOn w:val="Standardstycketeckensnitt"/>
    <w:uiPriority w:val="99"/>
    <w:unhideWhenUsed/>
    <w:rsid w:val="00DC5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331">
      <w:bodyDiv w:val="1"/>
      <w:marLeft w:val="0"/>
      <w:marRight w:val="0"/>
      <w:marTop w:val="0"/>
      <w:marBottom w:val="0"/>
      <w:divBdr>
        <w:top w:val="none" w:sz="0" w:space="0" w:color="auto"/>
        <w:left w:val="none" w:sz="0" w:space="0" w:color="auto"/>
        <w:bottom w:val="none" w:sz="0" w:space="0" w:color="auto"/>
        <w:right w:val="none" w:sz="0" w:space="0" w:color="auto"/>
      </w:divBdr>
    </w:div>
    <w:div w:id="685866247">
      <w:bodyDiv w:val="1"/>
      <w:marLeft w:val="0"/>
      <w:marRight w:val="0"/>
      <w:marTop w:val="0"/>
      <w:marBottom w:val="0"/>
      <w:divBdr>
        <w:top w:val="none" w:sz="0" w:space="0" w:color="auto"/>
        <w:left w:val="none" w:sz="0" w:space="0" w:color="auto"/>
        <w:bottom w:val="none" w:sz="0" w:space="0" w:color="auto"/>
        <w:right w:val="none" w:sz="0" w:space="0" w:color="auto"/>
      </w:divBdr>
      <w:divsChild>
        <w:div w:id="1541555516">
          <w:marLeft w:val="0"/>
          <w:marRight w:val="0"/>
          <w:marTop w:val="0"/>
          <w:marBottom w:val="0"/>
          <w:divBdr>
            <w:top w:val="none" w:sz="0" w:space="0" w:color="auto"/>
            <w:left w:val="none" w:sz="0" w:space="0" w:color="auto"/>
            <w:bottom w:val="none" w:sz="0" w:space="0" w:color="auto"/>
            <w:right w:val="none" w:sz="0" w:space="0" w:color="auto"/>
          </w:divBdr>
          <w:divsChild>
            <w:div w:id="827479355">
              <w:marLeft w:val="0"/>
              <w:marRight w:val="0"/>
              <w:marTop w:val="0"/>
              <w:marBottom w:val="0"/>
              <w:divBdr>
                <w:top w:val="none" w:sz="0" w:space="0" w:color="auto"/>
                <w:left w:val="none" w:sz="0" w:space="0" w:color="auto"/>
                <w:bottom w:val="none" w:sz="0" w:space="0" w:color="auto"/>
                <w:right w:val="none" w:sz="0" w:space="0" w:color="auto"/>
              </w:divBdr>
              <w:divsChild>
                <w:div w:id="137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8549">
      <w:bodyDiv w:val="1"/>
      <w:marLeft w:val="0"/>
      <w:marRight w:val="0"/>
      <w:marTop w:val="0"/>
      <w:marBottom w:val="0"/>
      <w:divBdr>
        <w:top w:val="none" w:sz="0" w:space="0" w:color="auto"/>
        <w:left w:val="none" w:sz="0" w:space="0" w:color="auto"/>
        <w:bottom w:val="none" w:sz="0" w:space="0" w:color="auto"/>
        <w:right w:val="none" w:sz="0" w:space="0" w:color="auto"/>
      </w:divBdr>
      <w:divsChild>
        <w:div w:id="213087056">
          <w:marLeft w:val="0"/>
          <w:marRight w:val="0"/>
          <w:marTop w:val="0"/>
          <w:marBottom w:val="0"/>
          <w:divBdr>
            <w:top w:val="none" w:sz="0" w:space="0" w:color="auto"/>
            <w:left w:val="none" w:sz="0" w:space="0" w:color="auto"/>
            <w:bottom w:val="none" w:sz="0" w:space="0" w:color="auto"/>
            <w:right w:val="none" w:sz="0" w:space="0" w:color="auto"/>
          </w:divBdr>
        </w:div>
        <w:div w:id="1749843705">
          <w:marLeft w:val="0"/>
          <w:marRight w:val="0"/>
          <w:marTop w:val="0"/>
          <w:marBottom w:val="0"/>
          <w:divBdr>
            <w:top w:val="none" w:sz="0" w:space="0" w:color="auto"/>
            <w:left w:val="none" w:sz="0" w:space="0" w:color="auto"/>
            <w:bottom w:val="none" w:sz="0" w:space="0" w:color="auto"/>
            <w:right w:val="none" w:sz="0" w:space="0" w:color="auto"/>
          </w:divBdr>
        </w:div>
        <w:div w:id="1000886843">
          <w:marLeft w:val="0"/>
          <w:marRight w:val="0"/>
          <w:marTop w:val="0"/>
          <w:marBottom w:val="0"/>
          <w:divBdr>
            <w:top w:val="none" w:sz="0" w:space="0" w:color="auto"/>
            <w:left w:val="none" w:sz="0" w:space="0" w:color="auto"/>
            <w:bottom w:val="none" w:sz="0" w:space="0" w:color="auto"/>
            <w:right w:val="none" w:sz="0" w:space="0" w:color="auto"/>
          </w:divBdr>
        </w:div>
        <w:div w:id="1260024036">
          <w:marLeft w:val="0"/>
          <w:marRight w:val="0"/>
          <w:marTop w:val="0"/>
          <w:marBottom w:val="0"/>
          <w:divBdr>
            <w:top w:val="none" w:sz="0" w:space="0" w:color="auto"/>
            <w:left w:val="none" w:sz="0" w:space="0" w:color="auto"/>
            <w:bottom w:val="none" w:sz="0" w:space="0" w:color="auto"/>
            <w:right w:val="none" w:sz="0" w:space="0" w:color="auto"/>
          </w:divBdr>
        </w:div>
        <w:div w:id="49694729">
          <w:marLeft w:val="0"/>
          <w:marRight w:val="0"/>
          <w:marTop w:val="0"/>
          <w:marBottom w:val="0"/>
          <w:divBdr>
            <w:top w:val="none" w:sz="0" w:space="0" w:color="auto"/>
            <w:left w:val="none" w:sz="0" w:space="0" w:color="auto"/>
            <w:bottom w:val="none" w:sz="0" w:space="0" w:color="auto"/>
            <w:right w:val="none" w:sz="0" w:space="0" w:color="auto"/>
          </w:divBdr>
        </w:div>
        <w:div w:id="254368538">
          <w:marLeft w:val="0"/>
          <w:marRight w:val="0"/>
          <w:marTop w:val="0"/>
          <w:marBottom w:val="0"/>
          <w:divBdr>
            <w:top w:val="none" w:sz="0" w:space="0" w:color="auto"/>
            <w:left w:val="none" w:sz="0" w:space="0" w:color="auto"/>
            <w:bottom w:val="none" w:sz="0" w:space="0" w:color="auto"/>
            <w:right w:val="none" w:sz="0" w:space="0" w:color="auto"/>
          </w:divBdr>
        </w:div>
        <w:div w:id="195195235">
          <w:marLeft w:val="0"/>
          <w:marRight w:val="0"/>
          <w:marTop w:val="0"/>
          <w:marBottom w:val="0"/>
          <w:divBdr>
            <w:top w:val="none" w:sz="0" w:space="0" w:color="auto"/>
            <w:left w:val="none" w:sz="0" w:space="0" w:color="auto"/>
            <w:bottom w:val="none" w:sz="0" w:space="0" w:color="auto"/>
            <w:right w:val="none" w:sz="0" w:space="0" w:color="auto"/>
          </w:divBdr>
        </w:div>
        <w:div w:id="533351037">
          <w:marLeft w:val="0"/>
          <w:marRight w:val="0"/>
          <w:marTop w:val="0"/>
          <w:marBottom w:val="0"/>
          <w:divBdr>
            <w:top w:val="none" w:sz="0" w:space="0" w:color="auto"/>
            <w:left w:val="none" w:sz="0" w:space="0" w:color="auto"/>
            <w:bottom w:val="none" w:sz="0" w:space="0" w:color="auto"/>
            <w:right w:val="none" w:sz="0" w:space="0" w:color="auto"/>
          </w:divBdr>
        </w:div>
      </w:divsChild>
    </w:div>
    <w:div w:id="968710128">
      <w:bodyDiv w:val="1"/>
      <w:marLeft w:val="0"/>
      <w:marRight w:val="0"/>
      <w:marTop w:val="0"/>
      <w:marBottom w:val="0"/>
      <w:divBdr>
        <w:top w:val="none" w:sz="0" w:space="0" w:color="auto"/>
        <w:left w:val="none" w:sz="0" w:space="0" w:color="auto"/>
        <w:bottom w:val="none" w:sz="0" w:space="0" w:color="auto"/>
        <w:right w:val="none" w:sz="0" w:space="0" w:color="auto"/>
      </w:divBdr>
    </w:div>
    <w:div w:id="1619607255">
      <w:bodyDiv w:val="1"/>
      <w:marLeft w:val="0"/>
      <w:marRight w:val="0"/>
      <w:marTop w:val="0"/>
      <w:marBottom w:val="0"/>
      <w:divBdr>
        <w:top w:val="none" w:sz="0" w:space="0" w:color="auto"/>
        <w:left w:val="none" w:sz="0" w:space="0" w:color="auto"/>
        <w:bottom w:val="none" w:sz="0" w:space="0" w:color="auto"/>
        <w:right w:val="none" w:sz="0" w:space="0" w:color="auto"/>
      </w:divBdr>
    </w:div>
    <w:div w:id="2090303396">
      <w:bodyDiv w:val="1"/>
      <w:marLeft w:val="0"/>
      <w:marRight w:val="0"/>
      <w:marTop w:val="0"/>
      <w:marBottom w:val="0"/>
      <w:divBdr>
        <w:top w:val="none" w:sz="0" w:space="0" w:color="auto"/>
        <w:left w:val="none" w:sz="0" w:space="0" w:color="auto"/>
        <w:bottom w:val="none" w:sz="0" w:space="0" w:color="auto"/>
        <w:right w:val="none" w:sz="0" w:space="0" w:color="auto"/>
      </w:divBdr>
    </w:div>
    <w:div w:id="2106227941">
      <w:bodyDiv w:val="1"/>
      <w:marLeft w:val="0"/>
      <w:marRight w:val="0"/>
      <w:marTop w:val="0"/>
      <w:marBottom w:val="0"/>
      <w:divBdr>
        <w:top w:val="none" w:sz="0" w:space="0" w:color="auto"/>
        <w:left w:val="none" w:sz="0" w:space="0" w:color="auto"/>
        <w:bottom w:val="none" w:sz="0" w:space="0" w:color="auto"/>
        <w:right w:val="none" w:sz="0" w:space="0" w:color="auto"/>
      </w:divBdr>
    </w:div>
    <w:div w:id="2108498283">
      <w:bodyDiv w:val="1"/>
      <w:marLeft w:val="0"/>
      <w:marRight w:val="0"/>
      <w:marTop w:val="0"/>
      <w:marBottom w:val="0"/>
      <w:divBdr>
        <w:top w:val="none" w:sz="0" w:space="0" w:color="auto"/>
        <w:left w:val="none" w:sz="0" w:space="0" w:color="auto"/>
        <w:bottom w:val="none" w:sz="0" w:space="0" w:color="auto"/>
        <w:right w:val="none" w:sz="0" w:space="0" w:color="auto"/>
      </w:divBdr>
    </w:div>
    <w:div w:id="21224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inton.n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1175</Words>
  <Characters>6228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Ljusdal Energi</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Jan-Erik Sandin</cp:lastModifiedBy>
  <cp:revision>9</cp:revision>
  <dcterms:created xsi:type="dcterms:W3CDTF">2015-05-21T13:00:00Z</dcterms:created>
  <dcterms:modified xsi:type="dcterms:W3CDTF">2015-06-05T08:01:00Z</dcterms:modified>
</cp:coreProperties>
</file>